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3"/>
        <w:rPr>
          <w:sz w:val="20"/>
        </w:rPr>
      </w:pPr>
      <w:r>
        <w:rPr>
          <w:sz w:val="20"/>
        </w:rPr>
        <w:pict>
          <v:group style="width:481.9pt;height:56.7pt;mso-position-horizontal-relative:char;mso-position-vertical-relative:line" coordorigin="0,0" coordsize="9638,1134">
            <v:shape style="position:absolute;left:3368;top:0;width:2900;height:1134" type="#_x0000_t75" stroked="false">
              <v:imagedata r:id="rId5" o:title=""/>
            </v:shape>
            <v:line style="position:absolute" from="0,1124" to="9638,1124" stroked="true" strokeweight="1pt" strokecolor="#231f20">
              <v:stroke dashstyle="solid"/>
            </v:line>
            <v:shapetype id="_x0000_t202" o:spt="202" coordsize="21600,21600" path="m,l,21600r21600,l21600,xe">
              <v:stroke joinstyle="miter"/>
              <v:path gradientshapeok="t" o:connecttype="rect"/>
            </v:shapetype>
            <v:shape style="position:absolute;left:0;top:903;width:200;height:200" type="#_x0000_t202" filled="false" stroked="false">
              <v:textbox inset="0,0,0,0">
                <w:txbxContent>
                  <w:p>
                    <w:pPr>
                      <w:spacing w:line="199" w:lineRule="exact" w:before="0"/>
                      <w:ind w:left="0" w:right="0" w:firstLine="0"/>
                      <w:jc w:val="left"/>
                      <w:rPr>
                        <w:sz w:val="18"/>
                      </w:rPr>
                    </w:pPr>
                    <w:r>
                      <w:rPr>
                        <w:color w:val="231F20"/>
                        <w:sz w:val="18"/>
                      </w:rPr>
                      <w:t>18</w:t>
                    </w:r>
                  </w:p>
                </w:txbxContent>
              </v:textbox>
              <w10:wrap type="none"/>
            </v:shape>
            <v:shape style="position:absolute;left:3368;top:0;width:2900;height:1114" type="#_x0000_t202" filled="false" stroked="false">
              <v:textbox inset="0,0,0,0">
                <w:txbxContent>
                  <w:p>
                    <w:pPr>
                      <w:spacing w:before="466"/>
                      <w:ind w:left="450" w:right="0" w:firstLine="0"/>
                      <w:jc w:val="left"/>
                      <w:rPr>
                        <w:sz w:val="48"/>
                      </w:rPr>
                    </w:pPr>
                    <w:r>
                      <w:rPr>
                        <w:color w:val="6D6E71"/>
                        <w:sz w:val="48"/>
                      </w:rPr>
                      <w:t>Originales</w:t>
                    </w:r>
                  </w:p>
                </w:txbxContent>
              </v:textbox>
              <w10:wrap type="none"/>
            </v:shape>
          </v:group>
        </w:pict>
      </w:r>
      <w:r>
        <w:rPr>
          <w:sz w:val="20"/>
        </w:rPr>
      </w:r>
    </w:p>
    <w:p>
      <w:pPr>
        <w:pStyle w:val="BodyText"/>
        <w:spacing w:before="6"/>
        <w:rPr>
          <w:sz w:val="10"/>
        </w:rPr>
      </w:pPr>
    </w:p>
    <w:p>
      <w:pPr>
        <w:spacing w:line="225" w:lineRule="auto" w:before="109"/>
        <w:ind w:left="133" w:right="8429" w:firstLine="0"/>
        <w:jc w:val="left"/>
        <w:rPr>
          <w:rFonts w:ascii="Verdana"/>
          <w:sz w:val="14"/>
        </w:rPr>
      </w:pPr>
      <w:r>
        <w:rPr>
          <w:rFonts w:ascii="Verdana"/>
          <w:color w:val="808285"/>
          <w:sz w:val="14"/>
        </w:rPr>
        <w:t>Revista El Dolor 61 18-24 2014</w:t>
      </w:r>
    </w:p>
    <w:p>
      <w:pPr>
        <w:pStyle w:val="BodyText"/>
        <w:rPr>
          <w:rFonts w:ascii="Verdana"/>
          <w:sz w:val="16"/>
        </w:rPr>
      </w:pPr>
    </w:p>
    <w:p>
      <w:pPr>
        <w:pStyle w:val="BodyText"/>
        <w:rPr>
          <w:rFonts w:ascii="Verdana"/>
          <w:sz w:val="16"/>
        </w:rPr>
      </w:pPr>
    </w:p>
    <w:p>
      <w:pPr>
        <w:spacing w:before="138"/>
        <w:ind w:left="133" w:right="0" w:firstLine="0"/>
        <w:jc w:val="left"/>
        <w:rPr>
          <w:sz w:val="36"/>
        </w:rPr>
      </w:pPr>
      <w:r>
        <w:rPr>
          <w:color w:val="231F20"/>
          <w:spacing w:val="-4"/>
          <w:sz w:val="36"/>
        </w:rPr>
        <w:t>Validez </w:t>
      </w:r>
      <w:r>
        <w:rPr>
          <w:color w:val="231F20"/>
          <w:sz w:val="36"/>
        </w:rPr>
        <w:t>de la </w:t>
      </w:r>
      <w:r>
        <w:rPr>
          <w:color w:val="231F20"/>
          <w:spacing w:val="2"/>
          <w:sz w:val="36"/>
        </w:rPr>
        <w:t>Escala </w:t>
      </w:r>
      <w:r>
        <w:rPr>
          <w:color w:val="231F20"/>
          <w:sz w:val="36"/>
        </w:rPr>
        <w:t>de </w:t>
      </w:r>
      <w:r>
        <w:rPr>
          <w:color w:val="231F20"/>
          <w:spacing w:val="2"/>
          <w:sz w:val="36"/>
        </w:rPr>
        <w:t>Catastrofización </w:t>
      </w:r>
      <w:r>
        <w:rPr>
          <w:color w:val="231F20"/>
          <w:sz w:val="36"/>
        </w:rPr>
        <w:t>del</w:t>
      </w:r>
      <w:r>
        <w:rPr>
          <w:color w:val="231F20"/>
          <w:spacing w:val="51"/>
          <w:sz w:val="36"/>
        </w:rPr>
        <w:t> </w:t>
      </w:r>
      <w:r>
        <w:rPr>
          <w:color w:val="231F20"/>
          <w:spacing w:val="3"/>
          <w:sz w:val="36"/>
        </w:rPr>
        <w:t>Dolor</w:t>
      </w:r>
    </w:p>
    <w:p>
      <w:pPr>
        <w:spacing w:before="20"/>
        <w:ind w:left="133" w:right="0" w:firstLine="0"/>
        <w:jc w:val="left"/>
        <w:rPr>
          <w:sz w:val="28"/>
        </w:rPr>
      </w:pPr>
      <w:r>
        <w:rPr>
          <w:color w:val="808285"/>
          <w:sz w:val="28"/>
        </w:rPr>
        <w:t>Validity of the Pain Catastrophizing Scale</w:t>
      </w:r>
    </w:p>
    <w:p>
      <w:pPr>
        <w:spacing w:line="177" w:lineRule="exact" w:before="99"/>
        <w:ind w:left="133" w:right="0" w:firstLine="0"/>
        <w:jc w:val="left"/>
        <w:rPr>
          <w:rFonts w:ascii="Verdana" w:hAnsi="Verdana"/>
          <w:i/>
          <w:sz w:val="16"/>
        </w:rPr>
      </w:pPr>
      <w:r>
        <w:rPr>
          <w:rFonts w:ascii="Verdana" w:hAnsi="Verdana"/>
          <w:i/>
          <w:color w:val="231F20"/>
          <w:sz w:val="16"/>
        </w:rPr>
        <w:t>Seyler, Alberto </w:t>
      </w:r>
      <w:r>
        <w:rPr>
          <w:rFonts w:ascii="Verdana" w:hAnsi="Verdana"/>
          <w:i/>
          <w:color w:val="231F20"/>
          <w:position w:val="5"/>
          <w:sz w:val="9"/>
        </w:rPr>
        <w:t>(1)</w:t>
      </w:r>
      <w:r>
        <w:rPr>
          <w:rFonts w:ascii="Verdana" w:hAnsi="Verdana"/>
          <w:i/>
          <w:color w:val="231F20"/>
          <w:sz w:val="16"/>
        </w:rPr>
        <w:t>; Hernández-Guzmán, Laura </w:t>
      </w:r>
      <w:r>
        <w:rPr>
          <w:rFonts w:ascii="Verdana" w:hAnsi="Verdana"/>
          <w:i/>
          <w:color w:val="231F20"/>
          <w:position w:val="5"/>
          <w:sz w:val="9"/>
        </w:rPr>
        <w:t>(2)</w:t>
      </w:r>
      <w:r>
        <w:rPr>
          <w:rFonts w:ascii="Verdana" w:hAnsi="Verdana"/>
          <w:i/>
          <w:color w:val="231F20"/>
          <w:sz w:val="16"/>
        </w:rPr>
        <w:t>; Freyre, Miguel-Ángel </w:t>
      </w:r>
      <w:r>
        <w:rPr>
          <w:rFonts w:ascii="Verdana" w:hAnsi="Verdana"/>
          <w:i/>
          <w:color w:val="231F20"/>
          <w:position w:val="5"/>
          <w:sz w:val="9"/>
        </w:rPr>
        <w:t>(3)</w:t>
      </w:r>
      <w:r>
        <w:rPr>
          <w:rFonts w:ascii="Verdana" w:hAnsi="Verdana"/>
          <w:i/>
          <w:color w:val="231F20"/>
          <w:sz w:val="16"/>
        </w:rPr>
        <w:t>; González-Montesinos,</w:t>
      </w:r>
    </w:p>
    <w:p>
      <w:pPr>
        <w:spacing w:line="177" w:lineRule="exact" w:before="0"/>
        <w:ind w:left="133" w:right="0" w:firstLine="0"/>
        <w:jc w:val="left"/>
        <w:rPr>
          <w:rFonts w:ascii="Verdana"/>
          <w:i/>
          <w:sz w:val="9"/>
        </w:rPr>
      </w:pPr>
      <w:r>
        <w:rPr>
          <w:rFonts w:ascii="Verdana"/>
          <w:i/>
          <w:color w:val="231F20"/>
          <w:sz w:val="16"/>
        </w:rPr>
        <w:t>Manuel </w:t>
      </w:r>
      <w:r>
        <w:rPr>
          <w:rFonts w:ascii="Verdana"/>
          <w:i/>
          <w:color w:val="231F20"/>
          <w:position w:val="5"/>
          <w:sz w:val="9"/>
        </w:rPr>
        <w:t>(4)</w:t>
      </w:r>
      <w:r>
        <w:rPr>
          <w:rFonts w:ascii="Verdana"/>
          <w:i/>
          <w:color w:val="231F20"/>
          <w:sz w:val="16"/>
        </w:rPr>
        <w:t>; Sullivan, Michael J. L. </w:t>
      </w:r>
      <w:r>
        <w:rPr>
          <w:rFonts w:ascii="Verdana"/>
          <w:i/>
          <w:color w:val="231F20"/>
          <w:position w:val="5"/>
          <w:sz w:val="9"/>
        </w:rPr>
        <w:t>(5)</w:t>
      </w: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spacing w:before="11"/>
        <w:rPr>
          <w:rFonts w:ascii="Verdana"/>
          <w:i/>
          <w:sz w:val="17"/>
        </w:rPr>
      </w:pPr>
    </w:p>
    <w:p>
      <w:pPr>
        <w:spacing w:after="0"/>
        <w:rPr>
          <w:rFonts w:ascii="Verdana"/>
          <w:sz w:val="17"/>
        </w:rPr>
        <w:sectPr>
          <w:type w:val="continuous"/>
          <w:pgSz w:w="11910" w:h="15310"/>
          <w:pgMar w:top="0" w:bottom="280" w:left="1000" w:right="1000"/>
        </w:sectPr>
      </w:pPr>
    </w:p>
    <w:p>
      <w:pPr>
        <w:pStyle w:val="Heading2"/>
      </w:pPr>
      <w:r>
        <w:rPr>
          <w:color w:val="231F20"/>
        </w:rPr>
        <w:t>Resumen</w:t>
      </w:r>
    </w:p>
    <w:p>
      <w:pPr>
        <w:spacing w:line="211" w:lineRule="auto" w:before="134"/>
        <w:ind w:left="133" w:right="38" w:firstLine="0"/>
        <w:jc w:val="both"/>
        <w:rPr>
          <w:rFonts w:ascii="Verdana" w:hAnsi="Verdana"/>
          <w:sz w:val="14"/>
        </w:rPr>
      </w:pPr>
      <w:r>
        <w:rPr>
          <w:rFonts w:ascii="Verdana" w:hAnsi="Verdana"/>
          <w:color w:val="231F20"/>
          <w:sz w:val="14"/>
        </w:rPr>
        <w:t>La </w:t>
      </w:r>
      <w:r>
        <w:rPr>
          <w:rFonts w:ascii="Verdana" w:hAnsi="Verdana"/>
          <w:color w:val="231F20"/>
          <w:spacing w:val="3"/>
          <w:sz w:val="14"/>
        </w:rPr>
        <w:t>estructura </w:t>
      </w:r>
      <w:r>
        <w:rPr>
          <w:rFonts w:ascii="Verdana" w:hAnsi="Verdana"/>
          <w:color w:val="231F20"/>
          <w:sz w:val="14"/>
        </w:rPr>
        <w:t>de </w:t>
      </w:r>
      <w:r>
        <w:rPr>
          <w:rFonts w:ascii="Verdana" w:hAnsi="Verdana"/>
          <w:color w:val="231F20"/>
          <w:spacing w:val="3"/>
          <w:sz w:val="14"/>
        </w:rPr>
        <w:t>tres dimensiones </w:t>
      </w:r>
      <w:r>
        <w:rPr>
          <w:rFonts w:ascii="Verdana" w:hAnsi="Verdana"/>
          <w:color w:val="231F20"/>
          <w:sz w:val="14"/>
        </w:rPr>
        <w:t>de la </w:t>
      </w:r>
      <w:r>
        <w:rPr>
          <w:rFonts w:ascii="Verdana" w:hAnsi="Verdana"/>
          <w:color w:val="231F20"/>
          <w:spacing w:val="3"/>
          <w:sz w:val="14"/>
        </w:rPr>
        <w:t>Escala </w:t>
      </w:r>
      <w:r>
        <w:rPr>
          <w:rFonts w:ascii="Verdana" w:hAnsi="Verdana"/>
          <w:color w:val="231F20"/>
          <w:spacing w:val="4"/>
          <w:sz w:val="14"/>
        </w:rPr>
        <w:t>de </w:t>
      </w:r>
      <w:r>
        <w:rPr>
          <w:rFonts w:ascii="Verdana" w:hAnsi="Verdana"/>
          <w:color w:val="231F20"/>
          <w:spacing w:val="3"/>
          <w:sz w:val="14"/>
        </w:rPr>
        <w:t>Catastrofización </w:t>
      </w:r>
      <w:r>
        <w:rPr>
          <w:rFonts w:ascii="Verdana" w:hAnsi="Verdana"/>
          <w:color w:val="231F20"/>
          <w:spacing w:val="2"/>
          <w:sz w:val="14"/>
        </w:rPr>
        <w:t>del </w:t>
      </w:r>
      <w:r>
        <w:rPr>
          <w:rFonts w:ascii="Verdana" w:hAnsi="Verdana"/>
          <w:color w:val="231F20"/>
          <w:spacing w:val="3"/>
          <w:sz w:val="14"/>
        </w:rPr>
        <w:t>Dolor (PCS), </w:t>
      </w:r>
      <w:r>
        <w:rPr>
          <w:rFonts w:ascii="Verdana" w:hAnsi="Verdana"/>
          <w:color w:val="231F20"/>
          <w:spacing w:val="2"/>
          <w:sz w:val="14"/>
        </w:rPr>
        <w:t>que </w:t>
      </w:r>
      <w:r>
        <w:rPr>
          <w:rFonts w:ascii="Verdana" w:hAnsi="Verdana"/>
          <w:color w:val="231F20"/>
          <w:spacing w:val="3"/>
          <w:sz w:val="14"/>
        </w:rPr>
        <w:t>incluye </w:t>
      </w:r>
      <w:r>
        <w:rPr>
          <w:rFonts w:ascii="Verdana" w:hAnsi="Verdana"/>
          <w:color w:val="231F20"/>
          <w:sz w:val="14"/>
        </w:rPr>
        <w:t>la </w:t>
      </w:r>
      <w:r>
        <w:rPr>
          <w:rFonts w:ascii="Verdana" w:hAnsi="Verdana"/>
          <w:color w:val="231F20"/>
          <w:spacing w:val="4"/>
          <w:sz w:val="14"/>
        </w:rPr>
        <w:t>rumia </w:t>
      </w:r>
      <w:r>
        <w:rPr>
          <w:rFonts w:ascii="Verdana" w:hAnsi="Verdana"/>
          <w:color w:val="231F20"/>
          <w:spacing w:val="3"/>
          <w:sz w:val="14"/>
        </w:rPr>
        <w:t>cognitiva, </w:t>
      </w:r>
      <w:r>
        <w:rPr>
          <w:rFonts w:ascii="Verdana" w:hAnsi="Verdana"/>
          <w:color w:val="231F20"/>
          <w:sz w:val="14"/>
        </w:rPr>
        <w:t>la </w:t>
      </w:r>
      <w:r>
        <w:rPr>
          <w:rFonts w:ascii="Verdana" w:hAnsi="Verdana"/>
          <w:color w:val="231F20"/>
          <w:spacing w:val="3"/>
          <w:sz w:val="14"/>
        </w:rPr>
        <w:t>magnificación </w:t>
      </w:r>
      <w:r>
        <w:rPr>
          <w:rFonts w:ascii="Verdana" w:hAnsi="Verdana"/>
          <w:color w:val="231F20"/>
          <w:sz w:val="14"/>
        </w:rPr>
        <w:t>y la </w:t>
      </w:r>
      <w:r>
        <w:rPr>
          <w:rFonts w:ascii="Verdana" w:hAnsi="Verdana"/>
          <w:color w:val="231F20"/>
          <w:spacing w:val="3"/>
          <w:sz w:val="14"/>
        </w:rPr>
        <w:t>desesperanza, </w:t>
      </w:r>
      <w:r>
        <w:rPr>
          <w:rFonts w:ascii="Verdana" w:hAnsi="Verdana"/>
          <w:color w:val="231F20"/>
          <w:sz w:val="14"/>
        </w:rPr>
        <w:t>se </w:t>
      </w:r>
      <w:r>
        <w:rPr>
          <w:rFonts w:ascii="Verdana" w:hAnsi="Verdana"/>
          <w:color w:val="231F20"/>
          <w:spacing w:val="4"/>
          <w:sz w:val="14"/>
        </w:rPr>
        <w:t>ha </w:t>
      </w:r>
      <w:r>
        <w:rPr>
          <w:rFonts w:ascii="Verdana" w:hAnsi="Verdana"/>
          <w:color w:val="231F20"/>
          <w:spacing w:val="3"/>
          <w:sz w:val="14"/>
        </w:rPr>
        <w:t>estudiado </w:t>
      </w:r>
      <w:r>
        <w:rPr>
          <w:rFonts w:ascii="Verdana" w:hAnsi="Verdana"/>
          <w:color w:val="231F20"/>
          <w:sz w:val="14"/>
        </w:rPr>
        <w:t>en </w:t>
      </w:r>
      <w:r>
        <w:rPr>
          <w:rFonts w:ascii="Verdana" w:hAnsi="Verdana"/>
          <w:color w:val="231F20"/>
          <w:spacing w:val="3"/>
          <w:sz w:val="14"/>
        </w:rPr>
        <w:t>diferentes poblaciones. </w:t>
      </w:r>
      <w:r>
        <w:rPr>
          <w:rFonts w:ascii="Verdana" w:hAnsi="Verdana"/>
          <w:color w:val="231F20"/>
          <w:spacing w:val="2"/>
          <w:sz w:val="14"/>
        </w:rPr>
        <w:t>Sin  </w:t>
      </w:r>
      <w:r>
        <w:rPr>
          <w:rFonts w:ascii="Verdana" w:hAnsi="Verdana"/>
          <w:color w:val="231F20"/>
          <w:spacing w:val="3"/>
          <w:sz w:val="14"/>
        </w:rPr>
        <w:t>embargo,  </w:t>
      </w:r>
      <w:r>
        <w:rPr>
          <w:rFonts w:ascii="Verdana" w:hAnsi="Verdana"/>
          <w:color w:val="231F20"/>
          <w:spacing w:val="4"/>
          <w:sz w:val="14"/>
        </w:rPr>
        <w:t>dadas </w:t>
      </w:r>
      <w:r>
        <w:rPr>
          <w:rFonts w:ascii="Verdana" w:hAnsi="Verdana"/>
          <w:color w:val="231F20"/>
          <w:spacing w:val="2"/>
          <w:sz w:val="14"/>
        </w:rPr>
        <w:t>las </w:t>
      </w:r>
      <w:r>
        <w:rPr>
          <w:rFonts w:ascii="Verdana" w:hAnsi="Verdana"/>
          <w:color w:val="231F20"/>
          <w:spacing w:val="3"/>
          <w:sz w:val="14"/>
        </w:rPr>
        <w:t>altas correlaciones entre ellas, </w:t>
      </w:r>
      <w:r>
        <w:rPr>
          <w:rFonts w:ascii="Verdana" w:hAnsi="Verdana"/>
          <w:color w:val="231F20"/>
          <w:sz w:val="14"/>
        </w:rPr>
        <w:t>se ha </w:t>
      </w:r>
      <w:r>
        <w:rPr>
          <w:rFonts w:ascii="Verdana" w:hAnsi="Verdana"/>
          <w:color w:val="231F20"/>
          <w:spacing w:val="3"/>
          <w:sz w:val="14"/>
        </w:rPr>
        <w:t>cuestionado </w:t>
      </w:r>
      <w:r>
        <w:rPr>
          <w:rFonts w:ascii="Verdana" w:hAnsi="Verdana"/>
          <w:color w:val="231F20"/>
          <w:spacing w:val="4"/>
          <w:sz w:val="14"/>
        </w:rPr>
        <w:t>la </w:t>
      </w:r>
      <w:r>
        <w:rPr>
          <w:rFonts w:ascii="Verdana" w:hAnsi="Verdana"/>
          <w:color w:val="231F20"/>
          <w:spacing w:val="3"/>
          <w:sz w:val="14"/>
        </w:rPr>
        <w:t>multidimensionalidad </w:t>
      </w:r>
      <w:r>
        <w:rPr>
          <w:rFonts w:ascii="Verdana" w:hAnsi="Verdana"/>
          <w:color w:val="231F20"/>
          <w:spacing w:val="2"/>
          <w:sz w:val="14"/>
        </w:rPr>
        <w:t>del </w:t>
      </w:r>
      <w:r>
        <w:rPr>
          <w:rFonts w:ascii="Verdana" w:hAnsi="Verdana"/>
          <w:color w:val="231F20"/>
          <w:spacing w:val="3"/>
          <w:sz w:val="14"/>
        </w:rPr>
        <w:t>constructo </w:t>
      </w:r>
      <w:r>
        <w:rPr>
          <w:rFonts w:ascii="Verdana" w:hAnsi="Verdana"/>
          <w:color w:val="231F20"/>
          <w:sz w:val="14"/>
        </w:rPr>
        <w:t>y se ha </w:t>
      </w:r>
      <w:r>
        <w:rPr>
          <w:rFonts w:ascii="Verdana" w:hAnsi="Verdana"/>
          <w:color w:val="231F20"/>
          <w:spacing w:val="3"/>
          <w:sz w:val="14"/>
        </w:rPr>
        <w:t>planteado </w:t>
      </w:r>
      <w:r>
        <w:rPr>
          <w:rFonts w:ascii="Verdana" w:hAnsi="Verdana"/>
          <w:color w:val="231F20"/>
          <w:spacing w:val="4"/>
          <w:sz w:val="14"/>
        </w:rPr>
        <w:t>como </w:t>
      </w:r>
      <w:r>
        <w:rPr>
          <w:rFonts w:ascii="Verdana" w:hAnsi="Verdana"/>
          <w:color w:val="231F20"/>
          <w:sz w:val="14"/>
        </w:rPr>
        <w:t>un </w:t>
      </w:r>
      <w:r>
        <w:rPr>
          <w:rFonts w:ascii="Verdana" w:hAnsi="Verdana"/>
          <w:color w:val="231F20"/>
          <w:spacing w:val="3"/>
          <w:sz w:val="14"/>
        </w:rPr>
        <w:t>proceso </w:t>
      </w:r>
      <w:r>
        <w:rPr>
          <w:rFonts w:ascii="Verdana" w:hAnsi="Verdana"/>
          <w:color w:val="231F20"/>
          <w:sz w:val="14"/>
        </w:rPr>
        <w:t>de </w:t>
      </w:r>
      <w:r>
        <w:rPr>
          <w:rFonts w:ascii="Verdana" w:hAnsi="Verdana"/>
          <w:color w:val="231F20"/>
          <w:spacing w:val="3"/>
          <w:sz w:val="14"/>
        </w:rPr>
        <w:t>segundo orden </w:t>
      </w:r>
      <w:r>
        <w:rPr>
          <w:rFonts w:ascii="Verdana" w:hAnsi="Verdana"/>
          <w:color w:val="231F20"/>
          <w:spacing w:val="2"/>
          <w:sz w:val="14"/>
        </w:rPr>
        <w:t>que </w:t>
      </w:r>
      <w:r>
        <w:rPr>
          <w:rFonts w:ascii="Verdana" w:hAnsi="Verdana"/>
          <w:color w:val="231F20"/>
          <w:spacing w:val="3"/>
          <w:sz w:val="14"/>
        </w:rPr>
        <w:t>engloba </w:t>
      </w:r>
      <w:r>
        <w:rPr>
          <w:rFonts w:ascii="Verdana" w:hAnsi="Verdana"/>
          <w:color w:val="231F20"/>
          <w:spacing w:val="2"/>
          <w:sz w:val="14"/>
        </w:rPr>
        <w:t>los </w:t>
      </w:r>
      <w:r>
        <w:rPr>
          <w:rFonts w:ascii="Verdana" w:hAnsi="Verdana"/>
          <w:color w:val="231F20"/>
          <w:spacing w:val="3"/>
          <w:sz w:val="14"/>
        </w:rPr>
        <w:t>tres </w:t>
      </w:r>
      <w:r>
        <w:rPr>
          <w:rFonts w:ascii="Verdana" w:hAnsi="Verdana"/>
          <w:color w:val="231F20"/>
          <w:spacing w:val="4"/>
          <w:sz w:val="14"/>
        </w:rPr>
        <w:t>procesos </w:t>
      </w:r>
      <w:r>
        <w:rPr>
          <w:rFonts w:ascii="Verdana" w:hAnsi="Verdana"/>
          <w:color w:val="231F20"/>
          <w:sz w:val="14"/>
        </w:rPr>
        <w:t>de </w:t>
      </w:r>
      <w:r>
        <w:rPr>
          <w:rFonts w:ascii="Verdana" w:hAnsi="Verdana"/>
          <w:color w:val="231F20"/>
          <w:spacing w:val="3"/>
          <w:sz w:val="14"/>
        </w:rPr>
        <w:t>primer orden. </w:t>
      </w:r>
      <w:r>
        <w:rPr>
          <w:rFonts w:ascii="Verdana" w:hAnsi="Verdana"/>
          <w:color w:val="231F20"/>
          <w:sz w:val="14"/>
        </w:rPr>
        <w:t>El </w:t>
      </w:r>
      <w:r>
        <w:rPr>
          <w:rFonts w:ascii="Verdana" w:hAnsi="Verdana"/>
          <w:color w:val="231F20"/>
          <w:spacing w:val="3"/>
          <w:sz w:val="14"/>
        </w:rPr>
        <w:t>propósito </w:t>
      </w:r>
      <w:r>
        <w:rPr>
          <w:rFonts w:ascii="Verdana" w:hAnsi="Verdana"/>
          <w:color w:val="231F20"/>
          <w:sz w:val="14"/>
        </w:rPr>
        <w:t>de  </w:t>
      </w:r>
      <w:r>
        <w:rPr>
          <w:rFonts w:ascii="Verdana" w:hAnsi="Verdana"/>
          <w:color w:val="231F20"/>
          <w:spacing w:val="3"/>
          <w:sz w:val="14"/>
        </w:rPr>
        <w:t>este estudio </w:t>
      </w:r>
      <w:r>
        <w:rPr>
          <w:rFonts w:ascii="Verdana" w:hAnsi="Verdana"/>
          <w:color w:val="231F20"/>
          <w:spacing w:val="2"/>
          <w:sz w:val="14"/>
        </w:rPr>
        <w:t>fue  </w:t>
      </w:r>
      <w:r>
        <w:rPr>
          <w:rFonts w:ascii="Verdana" w:hAnsi="Verdana"/>
          <w:color w:val="231F20"/>
          <w:spacing w:val="4"/>
          <w:sz w:val="14"/>
        </w:rPr>
        <w:t>someter  </w:t>
      </w:r>
      <w:r>
        <w:rPr>
          <w:rFonts w:ascii="Verdana" w:hAnsi="Verdana"/>
          <w:color w:val="231F20"/>
          <w:sz w:val="14"/>
        </w:rPr>
        <w:t>a </w:t>
      </w:r>
      <w:r>
        <w:rPr>
          <w:rFonts w:ascii="Verdana" w:hAnsi="Verdana"/>
          <w:color w:val="231F20"/>
          <w:spacing w:val="3"/>
          <w:sz w:val="14"/>
        </w:rPr>
        <w:t>prueba </w:t>
      </w:r>
      <w:r>
        <w:rPr>
          <w:rFonts w:ascii="Verdana" w:hAnsi="Verdana"/>
          <w:color w:val="231F20"/>
          <w:sz w:val="14"/>
        </w:rPr>
        <w:t>el </w:t>
      </w:r>
      <w:r>
        <w:rPr>
          <w:rFonts w:ascii="Verdana" w:hAnsi="Verdana"/>
          <w:color w:val="231F20"/>
          <w:spacing w:val="3"/>
          <w:sz w:val="14"/>
        </w:rPr>
        <w:t>modelo </w:t>
      </w:r>
      <w:r>
        <w:rPr>
          <w:rFonts w:ascii="Verdana" w:hAnsi="Verdana"/>
          <w:color w:val="231F20"/>
          <w:sz w:val="14"/>
        </w:rPr>
        <w:t>de </w:t>
      </w:r>
      <w:r>
        <w:rPr>
          <w:rFonts w:ascii="Verdana" w:hAnsi="Verdana"/>
          <w:color w:val="231F20"/>
          <w:spacing w:val="2"/>
          <w:sz w:val="14"/>
        </w:rPr>
        <w:t>una </w:t>
      </w:r>
      <w:r>
        <w:rPr>
          <w:rFonts w:ascii="Verdana" w:hAnsi="Verdana"/>
          <w:color w:val="231F20"/>
          <w:spacing w:val="3"/>
          <w:sz w:val="14"/>
        </w:rPr>
        <w:t>dimensión </w:t>
      </w:r>
      <w:r>
        <w:rPr>
          <w:rFonts w:ascii="Verdana" w:hAnsi="Verdana"/>
          <w:color w:val="231F20"/>
          <w:sz w:val="14"/>
        </w:rPr>
        <w:t>de </w:t>
      </w:r>
      <w:r>
        <w:rPr>
          <w:rFonts w:ascii="Verdana" w:hAnsi="Verdana"/>
          <w:color w:val="231F20"/>
          <w:spacing w:val="3"/>
          <w:sz w:val="14"/>
        </w:rPr>
        <w:t>segundo orden </w:t>
      </w:r>
      <w:r>
        <w:rPr>
          <w:rFonts w:ascii="Verdana" w:hAnsi="Verdana"/>
          <w:color w:val="231F20"/>
          <w:spacing w:val="4"/>
          <w:sz w:val="14"/>
        </w:rPr>
        <w:t>en </w:t>
      </w:r>
      <w:r>
        <w:rPr>
          <w:rFonts w:ascii="Verdana" w:hAnsi="Verdana"/>
          <w:color w:val="231F20"/>
          <w:spacing w:val="3"/>
          <w:sz w:val="14"/>
        </w:rPr>
        <w:t>amputados. Asimismo, </w:t>
      </w:r>
      <w:r>
        <w:rPr>
          <w:rFonts w:ascii="Verdana" w:hAnsi="Verdana"/>
          <w:color w:val="231F20"/>
          <w:sz w:val="14"/>
        </w:rPr>
        <w:t>se </w:t>
      </w:r>
      <w:r>
        <w:rPr>
          <w:rFonts w:ascii="Verdana" w:hAnsi="Verdana"/>
          <w:color w:val="231F20"/>
          <w:spacing w:val="3"/>
          <w:sz w:val="14"/>
        </w:rPr>
        <w:t>exploró </w:t>
      </w:r>
      <w:r>
        <w:rPr>
          <w:rFonts w:ascii="Verdana" w:hAnsi="Verdana"/>
          <w:color w:val="231F20"/>
          <w:sz w:val="14"/>
        </w:rPr>
        <w:t>la  </w:t>
      </w:r>
      <w:r>
        <w:rPr>
          <w:rFonts w:ascii="Verdana" w:hAnsi="Verdana"/>
          <w:color w:val="231F20"/>
          <w:spacing w:val="3"/>
          <w:sz w:val="14"/>
        </w:rPr>
        <w:t>consistencia interna </w:t>
      </w:r>
      <w:r>
        <w:rPr>
          <w:rFonts w:ascii="Verdana" w:hAnsi="Verdana"/>
          <w:color w:val="231F20"/>
          <w:sz w:val="14"/>
        </w:rPr>
        <w:t>y  la </w:t>
      </w:r>
      <w:r>
        <w:rPr>
          <w:rFonts w:ascii="Verdana" w:hAnsi="Verdana"/>
          <w:color w:val="231F20"/>
          <w:spacing w:val="3"/>
          <w:sz w:val="14"/>
        </w:rPr>
        <w:t>relación </w:t>
      </w:r>
      <w:r>
        <w:rPr>
          <w:rFonts w:ascii="Verdana" w:hAnsi="Verdana"/>
          <w:color w:val="231F20"/>
          <w:sz w:val="14"/>
        </w:rPr>
        <w:t>de la </w:t>
      </w:r>
      <w:r>
        <w:rPr>
          <w:rFonts w:ascii="Verdana" w:hAnsi="Verdana"/>
          <w:color w:val="231F20"/>
          <w:spacing w:val="2"/>
          <w:sz w:val="14"/>
        </w:rPr>
        <w:t>PCS con una </w:t>
      </w:r>
      <w:r>
        <w:rPr>
          <w:rFonts w:ascii="Verdana" w:hAnsi="Verdana"/>
          <w:color w:val="231F20"/>
          <w:spacing w:val="3"/>
          <w:sz w:val="14"/>
        </w:rPr>
        <w:t>escala visual analógica (VAS) </w:t>
      </w:r>
      <w:r>
        <w:rPr>
          <w:rFonts w:ascii="Verdana" w:hAnsi="Verdana"/>
          <w:color w:val="231F20"/>
          <w:spacing w:val="2"/>
          <w:sz w:val="14"/>
        </w:rPr>
        <w:t>para </w:t>
      </w:r>
      <w:r>
        <w:rPr>
          <w:rFonts w:ascii="Verdana" w:hAnsi="Verdana"/>
          <w:color w:val="231F20"/>
          <w:sz w:val="14"/>
        </w:rPr>
        <w:t>dolor, </w:t>
      </w:r>
      <w:r>
        <w:rPr>
          <w:rFonts w:ascii="Verdana" w:hAnsi="Verdana"/>
          <w:color w:val="231F20"/>
          <w:spacing w:val="2"/>
          <w:sz w:val="14"/>
        </w:rPr>
        <w:t>para </w:t>
      </w:r>
      <w:r>
        <w:rPr>
          <w:rFonts w:ascii="Verdana" w:hAnsi="Verdana"/>
          <w:color w:val="231F20"/>
          <w:spacing w:val="3"/>
          <w:sz w:val="14"/>
        </w:rPr>
        <w:t>inquirir </w:t>
      </w:r>
      <w:r>
        <w:rPr>
          <w:rFonts w:ascii="Verdana" w:hAnsi="Verdana"/>
          <w:color w:val="231F20"/>
          <w:sz w:val="14"/>
        </w:rPr>
        <w:t>en su </w:t>
      </w:r>
      <w:r>
        <w:rPr>
          <w:rFonts w:ascii="Verdana" w:hAnsi="Verdana"/>
          <w:color w:val="231F20"/>
          <w:spacing w:val="3"/>
          <w:sz w:val="14"/>
        </w:rPr>
        <w:t>convergencia. Participó </w:t>
      </w:r>
      <w:r>
        <w:rPr>
          <w:rFonts w:ascii="Verdana" w:hAnsi="Verdana"/>
          <w:color w:val="231F20"/>
          <w:spacing w:val="4"/>
          <w:sz w:val="14"/>
        </w:rPr>
        <w:t>un </w:t>
      </w:r>
      <w:r>
        <w:rPr>
          <w:rFonts w:ascii="Verdana" w:hAnsi="Verdana"/>
          <w:color w:val="231F20"/>
          <w:spacing w:val="3"/>
          <w:sz w:val="14"/>
        </w:rPr>
        <w:t>total </w:t>
      </w:r>
      <w:r>
        <w:rPr>
          <w:rFonts w:ascii="Verdana" w:hAnsi="Verdana"/>
          <w:color w:val="231F20"/>
          <w:sz w:val="14"/>
        </w:rPr>
        <w:t>de </w:t>
      </w:r>
      <w:r>
        <w:rPr>
          <w:rFonts w:ascii="Verdana" w:hAnsi="Verdana"/>
          <w:color w:val="231F20"/>
          <w:spacing w:val="2"/>
          <w:sz w:val="14"/>
        </w:rPr>
        <w:t>135 </w:t>
      </w:r>
      <w:r>
        <w:rPr>
          <w:rFonts w:ascii="Verdana" w:hAnsi="Verdana"/>
          <w:color w:val="231F20"/>
          <w:spacing w:val="3"/>
          <w:sz w:val="14"/>
        </w:rPr>
        <w:t>amputados. </w:t>
      </w:r>
      <w:r>
        <w:rPr>
          <w:rFonts w:ascii="Verdana" w:hAnsi="Verdana"/>
          <w:color w:val="231F20"/>
          <w:sz w:val="14"/>
        </w:rPr>
        <w:t>El </w:t>
      </w:r>
      <w:r>
        <w:rPr>
          <w:rFonts w:ascii="Verdana" w:hAnsi="Verdana"/>
          <w:color w:val="231F20"/>
          <w:spacing w:val="3"/>
          <w:sz w:val="14"/>
        </w:rPr>
        <w:t>análisis factorial </w:t>
      </w:r>
      <w:r>
        <w:rPr>
          <w:rFonts w:ascii="Verdana" w:hAnsi="Verdana"/>
          <w:color w:val="231F20"/>
          <w:spacing w:val="4"/>
          <w:sz w:val="14"/>
        </w:rPr>
        <w:t>confirmatorio </w:t>
      </w:r>
      <w:r>
        <w:rPr>
          <w:rFonts w:ascii="Verdana" w:hAnsi="Verdana"/>
          <w:color w:val="231F20"/>
          <w:spacing w:val="3"/>
          <w:sz w:val="14"/>
        </w:rPr>
        <w:t>mostró buen ajuste </w:t>
      </w:r>
      <w:r>
        <w:rPr>
          <w:rFonts w:ascii="Verdana" w:hAnsi="Verdana"/>
          <w:color w:val="231F20"/>
          <w:sz w:val="14"/>
        </w:rPr>
        <w:t>al </w:t>
      </w:r>
      <w:r>
        <w:rPr>
          <w:rFonts w:ascii="Verdana" w:hAnsi="Verdana"/>
          <w:color w:val="231F20"/>
          <w:spacing w:val="3"/>
          <w:sz w:val="14"/>
        </w:rPr>
        <w:t>modelo </w:t>
      </w:r>
      <w:r>
        <w:rPr>
          <w:rFonts w:ascii="Verdana" w:hAnsi="Verdana"/>
          <w:color w:val="231F20"/>
          <w:sz w:val="14"/>
        </w:rPr>
        <w:t>de un </w:t>
      </w:r>
      <w:r>
        <w:rPr>
          <w:rFonts w:ascii="Verdana" w:hAnsi="Verdana"/>
          <w:color w:val="231F20"/>
          <w:spacing w:val="3"/>
          <w:sz w:val="14"/>
        </w:rPr>
        <w:t>factor </w:t>
      </w:r>
      <w:r>
        <w:rPr>
          <w:rFonts w:ascii="Verdana" w:hAnsi="Verdana"/>
          <w:color w:val="231F20"/>
          <w:sz w:val="14"/>
        </w:rPr>
        <w:t>de </w:t>
      </w:r>
      <w:r>
        <w:rPr>
          <w:rFonts w:ascii="Verdana" w:hAnsi="Verdana"/>
          <w:color w:val="231F20"/>
          <w:spacing w:val="4"/>
          <w:sz w:val="14"/>
        </w:rPr>
        <w:t>segundo </w:t>
      </w:r>
      <w:r>
        <w:rPr>
          <w:rFonts w:ascii="Verdana" w:hAnsi="Verdana"/>
          <w:color w:val="231F20"/>
          <w:spacing w:val="3"/>
          <w:sz w:val="14"/>
        </w:rPr>
        <w:t>orden. </w:t>
      </w:r>
      <w:r>
        <w:rPr>
          <w:rFonts w:ascii="Verdana" w:hAnsi="Verdana"/>
          <w:color w:val="231F20"/>
          <w:sz w:val="14"/>
        </w:rPr>
        <w:t>Un  </w:t>
      </w:r>
      <w:r>
        <w:rPr>
          <w:rFonts w:ascii="Verdana" w:hAnsi="Verdana"/>
          <w:color w:val="231F20"/>
          <w:spacing w:val="3"/>
          <w:sz w:val="14"/>
        </w:rPr>
        <w:t>coeficiente alfa </w:t>
      </w:r>
      <w:r>
        <w:rPr>
          <w:rFonts w:ascii="Verdana" w:hAnsi="Verdana"/>
          <w:color w:val="231F20"/>
          <w:sz w:val="14"/>
        </w:rPr>
        <w:t>de  </w:t>
      </w:r>
      <w:r>
        <w:rPr>
          <w:rFonts w:ascii="Verdana" w:hAnsi="Verdana"/>
          <w:color w:val="231F20"/>
          <w:spacing w:val="3"/>
          <w:sz w:val="14"/>
        </w:rPr>
        <w:t>Cronbach </w:t>
      </w:r>
      <w:r>
        <w:rPr>
          <w:rFonts w:ascii="Verdana" w:hAnsi="Verdana"/>
          <w:color w:val="231F20"/>
          <w:sz w:val="14"/>
        </w:rPr>
        <w:t>de  </w:t>
      </w:r>
      <w:r>
        <w:rPr>
          <w:rFonts w:ascii="Verdana" w:hAnsi="Verdana"/>
          <w:color w:val="231F20"/>
          <w:spacing w:val="2"/>
          <w:sz w:val="14"/>
        </w:rPr>
        <w:t>.94 </w:t>
      </w:r>
      <w:r>
        <w:rPr>
          <w:rFonts w:ascii="Verdana" w:hAnsi="Verdana"/>
          <w:color w:val="231F20"/>
          <w:sz w:val="14"/>
        </w:rPr>
        <w:t>se  </w:t>
      </w:r>
      <w:r>
        <w:rPr>
          <w:rFonts w:ascii="Verdana" w:hAnsi="Verdana"/>
          <w:color w:val="231F20"/>
          <w:spacing w:val="2"/>
          <w:sz w:val="14"/>
        </w:rPr>
        <w:t>obtuvo,  </w:t>
      </w:r>
      <w:r>
        <w:rPr>
          <w:rFonts w:ascii="Verdana" w:hAnsi="Verdana"/>
          <w:color w:val="231F20"/>
          <w:sz w:val="14"/>
        </w:rPr>
        <w:t>lo </w:t>
      </w:r>
      <w:r>
        <w:rPr>
          <w:rFonts w:ascii="Verdana" w:hAnsi="Verdana"/>
          <w:color w:val="231F20"/>
          <w:spacing w:val="2"/>
          <w:sz w:val="14"/>
        </w:rPr>
        <w:t>que </w:t>
      </w:r>
      <w:r>
        <w:rPr>
          <w:rFonts w:ascii="Verdana" w:hAnsi="Verdana"/>
          <w:color w:val="231F20"/>
          <w:spacing w:val="3"/>
          <w:sz w:val="14"/>
        </w:rPr>
        <w:t>permite confiar </w:t>
      </w:r>
      <w:r>
        <w:rPr>
          <w:rFonts w:ascii="Verdana" w:hAnsi="Verdana"/>
          <w:color w:val="231F20"/>
          <w:sz w:val="14"/>
        </w:rPr>
        <w:t>en la </w:t>
      </w:r>
      <w:r>
        <w:rPr>
          <w:rFonts w:ascii="Verdana" w:hAnsi="Verdana"/>
          <w:color w:val="231F20"/>
          <w:spacing w:val="2"/>
          <w:sz w:val="14"/>
        </w:rPr>
        <w:t>PCS </w:t>
      </w:r>
      <w:r>
        <w:rPr>
          <w:rFonts w:ascii="Verdana" w:hAnsi="Verdana"/>
          <w:color w:val="231F20"/>
          <w:spacing w:val="3"/>
          <w:sz w:val="14"/>
        </w:rPr>
        <w:t>como </w:t>
      </w:r>
      <w:r>
        <w:rPr>
          <w:rFonts w:ascii="Verdana" w:hAnsi="Verdana"/>
          <w:color w:val="231F20"/>
          <w:spacing w:val="2"/>
          <w:sz w:val="14"/>
        </w:rPr>
        <w:t>una </w:t>
      </w:r>
      <w:r>
        <w:rPr>
          <w:rFonts w:ascii="Verdana" w:hAnsi="Verdana"/>
          <w:color w:val="231F20"/>
          <w:spacing w:val="3"/>
          <w:sz w:val="14"/>
        </w:rPr>
        <w:t>medida válida </w:t>
      </w:r>
      <w:r>
        <w:rPr>
          <w:rFonts w:ascii="Verdana" w:hAnsi="Verdana"/>
          <w:color w:val="231F20"/>
          <w:sz w:val="14"/>
        </w:rPr>
        <w:t>y </w:t>
      </w:r>
      <w:r>
        <w:rPr>
          <w:rFonts w:ascii="Verdana" w:hAnsi="Verdana"/>
          <w:color w:val="231F20"/>
          <w:spacing w:val="3"/>
          <w:sz w:val="14"/>
        </w:rPr>
        <w:t>confiable. Además, </w:t>
      </w:r>
      <w:r>
        <w:rPr>
          <w:rFonts w:ascii="Verdana" w:hAnsi="Verdana"/>
          <w:color w:val="231F20"/>
          <w:sz w:val="14"/>
        </w:rPr>
        <w:t>la </w:t>
      </w:r>
      <w:r>
        <w:rPr>
          <w:rFonts w:ascii="Verdana" w:hAnsi="Verdana"/>
          <w:color w:val="231F20"/>
          <w:spacing w:val="3"/>
          <w:sz w:val="14"/>
        </w:rPr>
        <w:t>catastrofización </w:t>
      </w:r>
      <w:r>
        <w:rPr>
          <w:rFonts w:ascii="Verdana" w:hAnsi="Verdana"/>
          <w:color w:val="231F20"/>
          <w:spacing w:val="2"/>
          <w:sz w:val="14"/>
        </w:rPr>
        <w:t>del </w:t>
      </w:r>
      <w:r>
        <w:rPr>
          <w:rFonts w:ascii="Verdana" w:hAnsi="Verdana"/>
          <w:color w:val="231F20"/>
          <w:spacing w:val="3"/>
          <w:sz w:val="14"/>
        </w:rPr>
        <w:t>dolor </w:t>
      </w:r>
      <w:r>
        <w:rPr>
          <w:rFonts w:ascii="Verdana" w:hAnsi="Verdana"/>
          <w:color w:val="231F20"/>
          <w:spacing w:val="4"/>
          <w:sz w:val="14"/>
        </w:rPr>
        <w:t>correlacionó </w:t>
      </w:r>
      <w:r>
        <w:rPr>
          <w:rFonts w:ascii="Verdana" w:hAnsi="Verdana"/>
          <w:color w:val="231F20"/>
          <w:sz w:val="14"/>
        </w:rPr>
        <w:t>de </w:t>
      </w:r>
      <w:r>
        <w:rPr>
          <w:rFonts w:ascii="Verdana" w:hAnsi="Verdana"/>
          <w:color w:val="231F20"/>
          <w:spacing w:val="2"/>
          <w:sz w:val="14"/>
        </w:rPr>
        <w:t>manera </w:t>
      </w:r>
      <w:r>
        <w:rPr>
          <w:rFonts w:ascii="Verdana" w:hAnsi="Verdana"/>
          <w:color w:val="231F20"/>
          <w:spacing w:val="3"/>
          <w:sz w:val="14"/>
        </w:rPr>
        <w:t>positiva </w:t>
      </w:r>
      <w:r>
        <w:rPr>
          <w:rFonts w:ascii="Verdana" w:hAnsi="Verdana"/>
          <w:color w:val="231F20"/>
          <w:spacing w:val="2"/>
          <w:sz w:val="14"/>
        </w:rPr>
        <w:t>con </w:t>
      </w:r>
      <w:r>
        <w:rPr>
          <w:rFonts w:ascii="Verdana" w:hAnsi="Verdana"/>
          <w:color w:val="231F20"/>
          <w:sz w:val="14"/>
        </w:rPr>
        <w:t>el</w:t>
      </w:r>
      <w:r>
        <w:rPr>
          <w:rFonts w:ascii="Verdana" w:hAnsi="Verdana"/>
          <w:color w:val="231F20"/>
          <w:spacing w:val="34"/>
          <w:sz w:val="14"/>
        </w:rPr>
        <w:t> </w:t>
      </w:r>
      <w:r>
        <w:rPr>
          <w:rFonts w:ascii="Verdana" w:hAnsi="Verdana"/>
          <w:color w:val="231F20"/>
          <w:sz w:val="14"/>
        </w:rPr>
        <w:t>dolor.</w:t>
      </w:r>
    </w:p>
    <w:p>
      <w:pPr>
        <w:spacing w:before="137"/>
        <w:ind w:left="133" w:right="0" w:firstLine="0"/>
        <w:jc w:val="both"/>
        <w:rPr>
          <w:rFonts w:ascii="Verdana" w:hAnsi="Verdana"/>
          <w:sz w:val="14"/>
        </w:rPr>
      </w:pPr>
      <w:r>
        <w:rPr>
          <w:rFonts w:ascii="Verdana" w:hAnsi="Verdana"/>
          <w:b/>
          <w:color w:val="231F20"/>
          <w:sz w:val="14"/>
        </w:rPr>
        <w:t>Palabras clave: </w:t>
      </w:r>
      <w:r>
        <w:rPr>
          <w:rFonts w:ascii="Verdana" w:hAnsi="Verdana"/>
          <w:color w:val="231F20"/>
          <w:sz w:val="14"/>
        </w:rPr>
        <w:t>Validación, catastrofización, dolor.</w:t>
      </w:r>
    </w:p>
    <w:p>
      <w:pPr>
        <w:pStyle w:val="Heading2"/>
      </w:pPr>
      <w:r>
        <w:rPr>
          <w:b w:val="0"/>
        </w:rPr>
        <w:br w:type="column"/>
      </w:r>
      <w:r>
        <w:rPr>
          <w:color w:val="231F20"/>
        </w:rPr>
        <w:t>Abstract</w:t>
      </w:r>
    </w:p>
    <w:p>
      <w:pPr>
        <w:spacing w:line="211" w:lineRule="auto" w:before="134"/>
        <w:ind w:left="133" w:right="122" w:firstLine="0"/>
        <w:jc w:val="both"/>
        <w:rPr>
          <w:rFonts w:ascii="Verdana" w:hAnsi="Verdana"/>
          <w:sz w:val="14"/>
        </w:rPr>
      </w:pPr>
      <w:r>
        <w:rPr>
          <w:rFonts w:ascii="Verdana" w:hAnsi="Verdana"/>
          <w:color w:val="231F20"/>
          <w:spacing w:val="4"/>
          <w:sz w:val="14"/>
        </w:rPr>
        <w:t>The </w:t>
      </w:r>
      <w:r>
        <w:rPr>
          <w:rFonts w:ascii="Verdana" w:hAnsi="Verdana"/>
          <w:color w:val="231F20"/>
          <w:spacing w:val="5"/>
          <w:sz w:val="14"/>
        </w:rPr>
        <w:t>three-factor </w:t>
      </w:r>
      <w:r>
        <w:rPr>
          <w:rFonts w:ascii="Verdana" w:hAnsi="Verdana"/>
          <w:color w:val="231F20"/>
          <w:spacing w:val="6"/>
          <w:sz w:val="14"/>
        </w:rPr>
        <w:t>structure </w:t>
      </w:r>
      <w:r>
        <w:rPr>
          <w:rFonts w:ascii="Verdana" w:hAnsi="Verdana"/>
          <w:color w:val="231F20"/>
          <w:spacing w:val="3"/>
          <w:sz w:val="14"/>
        </w:rPr>
        <w:t>of </w:t>
      </w:r>
      <w:r>
        <w:rPr>
          <w:rFonts w:ascii="Verdana" w:hAnsi="Verdana"/>
          <w:color w:val="231F20"/>
          <w:spacing w:val="4"/>
          <w:sz w:val="14"/>
        </w:rPr>
        <w:t>the Pain </w:t>
      </w:r>
      <w:r>
        <w:rPr>
          <w:rFonts w:ascii="Verdana" w:hAnsi="Verdana"/>
          <w:color w:val="231F20"/>
          <w:spacing w:val="5"/>
          <w:sz w:val="14"/>
        </w:rPr>
        <w:t>Catastrophizing </w:t>
      </w:r>
      <w:r>
        <w:rPr>
          <w:rFonts w:ascii="Verdana" w:hAnsi="Verdana"/>
          <w:color w:val="231F20"/>
          <w:spacing w:val="6"/>
          <w:sz w:val="14"/>
        </w:rPr>
        <w:t>Scale </w:t>
      </w:r>
      <w:r>
        <w:rPr>
          <w:rFonts w:ascii="Verdana" w:hAnsi="Verdana"/>
          <w:color w:val="231F20"/>
          <w:spacing w:val="5"/>
          <w:sz w:val="14"/>
        </w:rPr>
        <w:t>(PCS), </w:t>
      </w:r>
      <w:r>
        <w:rPr>
          <w:rFonts w:ascii="Verdana" w:hAnsi="Verdana"/>
          <w:color w:val="231F20"/>
          <w:spacing w:val="4"/>
          <w:sz w:val="14"/>
        </w:rPr>
        <w:t>which </w:t>
      </w:r>
      <w:r>
        <w:rPr>
          <w:rFonts w:ascii="Verdana" w:hAnsi="Verdana"/>
          <w:color w:val="231F20"/>
          <w:spacing w:val="6"/>
          <w:sz w:val="14"/>
        </w:rPr>
        <w:t>comprises </w:t>
      </w:r>
      <w:r>
        <w:rPr>
          <w:rFonts w:ascii="Verdana" w:hAnsi="Verdana"/>
          <w:color w:val="231F20"/>
          <w:spacing w:val="4"/>
          <w:sz w:val="14"/>
        </w:rPr>
        <w:t>the </w:t>
      </w:r>
      <w:r>
        <w:rPr>
          <w:rFonts w:ascii="Verdana" w:hAnsi="Verdana"/>
          <w:color w:val="231F20"/>
          <w:spacing w:val="5"/>
          <w:sz w:val="14"/>
        </w:rPr>
        <w:t>dimensions </w:t>
      </w:r>
      <w:r>
        <w:rPr>
          <w:rFonts w:ascii="Verdana" w:hAnsi="Verdana"/>
          <w:color w:val="231F20"/>
          <w:spacing w:val="3"/>
          <w:sz w:val="14"/>
        </w:rPr>
        <w:t>of </w:t>
      </w:r>
      <w:r>
        <w:rPr>
          <w:rFonts w:ascii="Verdana" w:hAnsi="Verdana"/>
          <w:color w:val="231F20"/>
          <w:spacing w:val="6"/>
          <w:sz w:val="14"/>
        </w:rPr>
        <w:t>rumination, magnification </w:t>
      </w:r>
      <w:r>
        <w:rPr>
          <w:rFonts w:ascii="Verdana" w:hAnsi="Verdana"/>
          <w:color w:val="231F20"/>
          <w:spacing w:val="4"/>
          <w:sz w:val="14"/>
        </w:rPr>
        <w:t>and </w:t>
      </w:r>
      <w:r>
        <w:rPr>
          <w:rFonts w:ascii="Verdana" w:hAnsi="Verdana"/>
          <w:color w:val="231F20"/>
          <w:spacing w:val="6"/>
          <w:sz w:val="14"/>
        </w:rPr>
        <w:t>helplessness, </w:t>
      </w:r>
      <w:r>
        <w:rPr>
          <w:rFonts w:ascii="Verdana" w:hAnsi="Verdana"/>
          <w:color w:val="231F20"/>
          <w:spacing w:val="4"/>
          <w:sz w:val="14"/>
        </w:rPr>
        <w:t>has been </w:t>
      </w:r>
      <w:r>
        <w:rPr>
          <w:rFonts w:ascii="Verdana" w:hAnsi="Verdana"/>
          <w:color w:val="231F20"/>
          <w:spacing w:val="6"/>
          <w:sz w:val="14"/>
        </w:rPr>
        <w:t>studied </w:t>
      </w:r>
      <w:r>
        <w:rPr>
          <w:rFonts w:ascii="Verdana" w:hAnsi="Verdana"/>
          <w:color w:val="231F20"/>
          <w:spacing w:val="3"/>
          <w:sz w:val="14"/>
        </w:rPr>
        <w:t>in</w:t>
      </w:r>
      <w:r>
        <w:rPr>
          <w:rFonts w:ascii="Verdana" w:hAnsi="Verdana"/>
          <w:color w:val="231F20"/>
          <w:spacing w:val="-35"/>
          <w:sz w:val="14"/>
        </w:rPr>
        <w:t> </w:t>
      </w:r>
      <w:r>
        <w:rPr>
          <w:rFonts w:ascii="Verdana" w:hAnsi="Verdana"/>
          <w:color w:val="231F20"/>
          <w:spacing w:val="6"/>
          <w:sz w:val="14"/>
        </w:rPr>
        <w:t>diverse </w:t>
      </w:r>
      <w:r>
        <w:rPr>
          <w:rFonts w:ascii="Verdana" w:hAnsi="Verdana"/>
          <w:color w:val="231F20"/>
          <w:spacing w:val="5"/>
          <w:sz w:val="14"/>
        </w:rPr>
        <w:t>populations.  </w:t>
      </w:r>
      <w:r>
        <w:rPr>
          <w:rFonts w:ascii="Verdana" w:hAnsi="Verdana"/>
          <w:color w:val="231F20"/>
          <w:spacing w:val="2"/>
          <w:sz w:val="14"/>
        </w:rPr>
        <w:t>However,  </w:t>
      </w:r>
      <w:r>
        <w:rPr>
          <w:rFonts w:ascii="Verdana" w:hAnsi="Verdana"/>
          <w:color w:val="231F20"/>
          <w:spacing w:val="5"/>
          <w:sz w:val="14"/>
        </w:rPr>
        <w:t>since  </w:t>
      </w:r>
      <w:r>
        <w:rPr>
          <w:rFonts w:ascii="Verdana" w:hAnsi="Verdana"/>
          <w:color w:val="231F20"/>
          <w:spacing w:val="4"/>
          <w:sz w:val="14"/>
        </w:rPr>
        <w:t>they  </w:t>
      </w:r>
      <w:r>
        <w:rPr>
          <w:rFonts w:ascii="Verdana" w:hAnsi="Verdana"/>
          <w:color w:val="231F20"/>
          <w:spacing w:val="6"/>
          <w:sz w:val="14"/>
        </w:rPr>
        <w:t>strongly   </w:t>
      </w:r>
      <w:r>
        <w:rPr>
          <w:rFonts w:ascii="Verdana" w:hAnsi="Verdana"/>
          <w:color w:val="231F20"/>
          <w:spacing w:val="7"/>
          <w:sz w:val="14"/>
        </w:rPr>
        <w:t>correlate, </w:t>
      </w:r>
      <w:r>
        <w:rPr>
          <w:rFonts w:ascii="Verdana" w:hAnsi="Verdana"/>
          <w:color w:val="231F20"/>
          <w:spacing w:val="4"/>
          <w:sz w:val="14"/>
        </w:rPr>
        <w:t>the </w:t>
      </w:r>
      <w:r>
        <w:rPr>
          <w:rFonts w:ascii="Verdana" w:hAnsi="Verdana"/>
          <w:color w:val="231F20"/>
          <w:spacing w:val="6"/>
          <w:sz w:val="14"/>
        </w:rPr>
        <w:t>multidimensional </w:t>
      </w:r>
      <w:r>
        <w:rPr>
          <w:rFonts w:ascii="Verdana" w:hAnsi="Verdana"/>
          <w:color w:val="231F20"/>
          <w:spacing w:val="5"/>
          <w:sz w:val="14"/>
        </w:rPr>
        <w:t>nature </w:t>
      </w:r>
      <w:r>
        <w:rPr>
          <w:rFonts w:ascii="Verdana" w:hAnsi="Verdana"/>
          <w:color w:val="231F20"/>
          <w:spacing w:val="3"/>
          <w:sz w:val="14"/>
        </w:rPr>
        <w:t>of </w:t>
      </w:r>
      <w:r>
        <w:rPr>
          <w:rFonts w:ascii="Verdana" w:hAnsi="Verdana"/>
          <w:color w:val="231F20"/>
          <w:spacing w:val="4"/>
          <w:sz w:val="14"/>
        </w:rPr>
        <w:t>the </w:t>
      </w:r>
      <w:r>
        <w:rPr>
          <w:rFonts w:ascii="Verdana" w:hAnsi="Verdana"/>
          <w:color w:val="231F20"/>
          <w:spacing w:val="6"/>
          <w:sz w:val="14"/>
        </w:rPr>
        <w:t>construct </w:t>
      </w:r>
      <w:r>
        <w:rPr>
          <w:rFonts w:ascii="Verdana" w:hAnsi="Verdana"/>
          <w:color w:val="231F20"/>
          <w:spacing w:val="4"/>
          <w:sz w:val="14"/>
        </w:rPr>
        <w:t>has </w:t>
      </w:r>
      <w:r>
        <w:rPr>
          <w:rFonts w:ascii="Verdana" w:hAnsi="Verdana"/>
          <w:color w:val="231F20"/>
          <w:spacing w:val="7"/>
          <w:sz w:val="14"/>
        </w:rPr>
        <w:t>been </w:t>
      </w:r>
      <w:r>
        <w:rPr>
          <w:rFonts w:ascii="Verdana" w:hAnsi="Verdana"/>
          <w:color w:val="231F20"/>
          <w:spacing w:val="5"/>
          <w:sz w:val="14"/>
        </w:rPr>
        <w:t>questioned </w:t>
      </w:r>
      <w:r>
        <w:rPr>
          <w:rFonts w:ascii="Verdana" w:hAnsi="Verdana"/>
          <w:color w:val="231F20"/>
          <w:spacing w:val="4"/>
          <w:sz w:val="14"/>
        </w:rPr>
        <w:t>and </w:t>
      </w:r>
      <w:r>
        <w:rPr>
          <w:rFonts w:ascii="Verdana" w:hAnsi="Verdana"/>
          <w:color w:val="231F20"/>
          <w:spacing w:val="6"/>
          <w:sz w:val="14"/>
        </w:rPr>
        <w:t>alternatively </w:t>
      </w:r>
      <w:r>
        <w:rPr>
          <w:rFonts w:ascii="Verdana" w:hAnsi="Verdana"/>
          <w:color w:val="231F20"/>
          <w:spacing w:val="5"/>
          <w:sz w:val="14"/>
        </w:rPr>
        <w:t>proposed </w:t>
      </w:r>
      <w:r>
        <w:rPr>
          <w:rFonts w:ascii="Verdana" w:hAnsi="Verdana"/>
          <w:color w:val="231F20"/>
          <w:spacing w:val="3"/>
          <w:sz w:val="14"/>
        </w:rPr>
        <w:t>as </w:t>
      </w:r>
      <w:r>
        <w:rPr>
          <w:rFonts w:ascii="Verdana" w:hAnsi="Verdana"/>
          <w:color w:val="231F20"/>
          <w:sz w:val="14"/>
        </w:rPr>
        <w:t>a </w:t>
      </w:r>
      <w:r>
        <w:rPr>
          <w:rFonts w:ascii="Verdana" w:hAnsi="Verdana"/>
          <w:color w:val="231F20"/>
          <w:spacing w:val="5"/>
          <w:sz w:val="14"/>
        </w:rPr>
        <w:t>second </w:t>
      </w:r>
      <w:r>
        <w:rPr>
          <w:rFonts w:ascii="Verdana" w:hAnsi="Verdana"/>
          <w:color w:val="231F20"/>
          <w:spacing w:val="7"/>
          <w:sz w:val="14"/>
        </w:rPr>
        <w:t>order </w:t>
      </w:r>
      <w:r>
        <w:rPr>
          <w:rFonts w:ascii="Verdana" w:hAnsi="Verdana"/>
          <w:color w:val="231F20"/>
          <w:spacing w:val="5"/>
          <w:sz w:val="14"/>
        </w:rPr>
        <w:t>process, </w:t>
      </w:r>
      <w:r>
        <w:rPr>
          <w:rFonts w:ascii="Verdana" w:hAnsi="Verdana"/>
          <w:color w:val="231F20"/>
          <w:spacing w:val="6"/>
          <w:sz w:val="14"/>
        </w:rPr>
        <w:t>encompassing </w:t>
      </w:r>
      <w:r>
        <w:rPr>
          <w:rFonts w:ascii="Verdana" w:hAnsi="Verdana"/>
          <w:color w:val="231F20"/>
          <w:spacing w:val="4"/>
          <w:sz w:val="14"/>
        </w:rPr>
        <w:t>the three </w:t>
      </w:r>
      <w:r>
        <w:rPr>
          <w:rFonts w:ascii="Verdana" w:hAnsi="Verdana"/>
          <w:color w:val="231F20"/>
          <w:spacing w:val="5"/>
          <w:sz w:val="14"/>
        </w:rPr>
        <w:t>primary dimensions. </w:t>
      </w:r>
      <w:r>
        <w:rPr>
          <w:rFonts w:ascii="Verdana" w:hAnsi="Verdana"/>
          <w:color w:val="231F20"/>
          <w:spacing w:val="6"/>
          <w:sz w:val="14"/>
        </w:rPr>
        <w:t>The </w:t>
      </w:r>
      <w:r>
        <w:rPr>
          <w:rFonts w:ascii="Verdana" w:hAnsi="Verdana"/>
          <w:color w:val="231F20"/>
          <w:spacing w:val="5"/>
          <w:sz w:val="14"/>
        </w:rPr>
        <w:t>purpose </w:t>
      </w:r>
      <w:r>
        <w:rPr>
          <w:rFonts w:ascii="Verdana" w:hAnsi="Verdana"/>
          <w:color w:val="231F20"/>
          <w:spacing w:val="3"/>
          <w:sz w:val="14"/>
        </w:rPr>
        <w:t>of </w:t>
      </w:r>
      <w:r>
        <w:rPr>
          <w:rFonts w:ascii="Verdana" w:hAnsi="Verdana"/>
          <w:color w:val="231F20"/>
          <w:spacing w:val="4"/>
          <w:sz w:val="14"/>
        </w:rPr>
        <w:t>this </w:t>
      </w:r>
      <w:r>
        <w:rPr>
          <w:rFonts w:ascii="Verdana" w:hAnsi="Verdana"/>
          <w:color w:val="231F20"/>
          <w:spacing w:val="5"/>
          <w:sz w:val="14"/>
        </w:rPr>
        <w:t>study </w:t>
      </w:r>
      <w:r>
        <w:rPr>
          <w:rFonts w:ascii="Verdana" w:hAnsi="Verdana"/>
          <w:color w:val="231F20"/>
          <w:spacing w:val="3"/>
          <w:sz w:val="14"/>
        </w:rPr>
        <w:t>was to </w:t>
      </w:r>
      <w:r>
        <w:rPr>
          <w:rFonts w:ascii="Verdana" w:hAnsi="Verdana"/>
          <w:color w:val="231F20"/>
          <w:spacing w:val="4"/>
          <w:sz w:val="14"/>
        </w:rPr>
        <w:t>test the </w:t>
      </w:r>
      <w:r>
        <w:rPr>
          <w:rFonts w:ascii="Verdana" w:hAnsi="Verdana"/>
          <w:color w:val="231F20"/>
          <w:spacing w:val="5"/>
          <w:sz w:val="14"/>
        </w:rPr>
        <w:t>second order </w:t>
      </w:r>
      <w:r>
        <w:rPr>
          <w:rFonts w:ascii="Verdana" w:hAnsi="Verdana"/>
          <w:color w:val="231F20"/>
          <w:spacing w:val="7"/>
          <w:sz w:val="14"/>
        </w:rPr>
        <w:t>factor </w:t>
      </w:r>
      <w:r>
        <w:rPr>
          <w:rFonts w:ascii="Verdana" w:hAnsi="Verdana"/>
          <w:color w:val="231F20"/>
          <w:spacing w:val="5"/>
          <w:sz w:val="14"/>
        </w:rPr>
        <w:t>model </w:t>
      </w:r>
      <w:r>
        <w:rPr>
          <w:rFonts w:ascii="Verdana" w:hAnsi="Verdana"/>
          <w:color w:val="231F20"/>
          <w:spacing w:val="3"/>
          <w:sz w:val="14"/>
        </w:rPr>
        <w:t>in </w:t>
      </w:r>
      <w:r>
        <w:rPr>
          <w:rFonts w:ascii="Verdana" w:hAnsi="Verdana"/>
          <w:color w:val="231F20"/>
          <w:spacing w:val="6"/>
          <w:sz w:val="14"/>
        </w:rPr>
        <w:t>amputees. Likewise, </w:t>
      </w:r>
      <w:r>
        <w:rPr>
          <w:rFonts w:ascii="Verdana" w:hAnsi="Verdana"/>
          <w:color w:val="231F20"/>
          <w:spacing w:val="4"/>
          <w:sz w:val="14"/>
        </w:rPr>
        <w:t>PCS </w:t>
      </w:r>
      <w:r>
        <w:rPr>
          <w:rFonts w:ascii="Verdana" w:hAnsi="Verdana"/>
          <w:color w:val="231F20"/>
          <w:spacing w:val="5"/>
          <w:sz w:val="14"/>
        </w:rPr>
        <w:t>internal  </w:t>
      </w:r>
      <w:r>
        <w:rPr>
          <w:rFonts w:ascii="Verdana" w:hAnsi="Verdana"/>
          <w:color w:val="231F20"/>
          <w:spacing w:val="7"/>
          <w:sz w:val="14"/>
        </w:rPr>
        <w:t>consistency </w:t>
      </w:r>
      <w:r>
        <w:rPr>
          <w:rFonts w:ascii="Verdana" w:hAnsi="Verdana"/>
          <w:color w:val="231F20"/>
          <w:spacing w:val="4"/>
          <w:sz w:val="14"/>
        </w:rPr>
        <w:t>was </w:t>
      </w:r>
      <w:r>
        <w:rPr>
          <w:rFonts w:ascii="Verdana" w:hAnsi="Verdana"/>
          <w:color w:val="231F20"/>
          <w:spacing w:val="6"/>
          <w:sz w:val="14"/>
        </w:rPr>
        <w:t>explored, </w:t>
      </w:r>
      <w:r>
        <w:rPr>
          <w:rFonts w:ascii="Verdana" w:hAnsi="Verdana"/>
          <w:color w:val="231F20"/>
          <w:spacing w:val="3"/>
          <w:sz w:val="14"/>
        </w:rPr>
        <w:t>as </w:t>
      </w:r>
      <w:r>
        <w:rPr>
          <w:rFonts w:ascii="Verdana" w:hAnsi="Verdana"/>
          <w:color w:val="231F20"/>
          <w:spacing w:val="4"/>
          <w:sz w:val="14"/>
        </w:rPr>
        <w:t>well </w:t>
      </w:r>
      <w:r>
        <w:rPr>
          <w:rFonts w:ascii="Verdana" w:hAnsi="Verdana"/>
          <w:color w:val="231F20"/>
          <w:spacing w:val="3"/>
          <w:sz w:val="14"/>
        </w:rPr>
        <w:t>as </w:t>
      </w:r>
      <w:r>
        <w:rPr>
          <w:rFonts w:ascii="Verdana" w:hAnsi="Verdana"/>
          <w:color w:val="231F20"/>
          <w:spacing w:val="4"/>
          <w:sz w:val="14"/>
        </w:rPr>
        <w:t>the </w:t>
      </w:r>
      <w:r>
        <w:rPr>
          <w:rFonts w:ascii="Verdana" w:hAnsi="Verdana"/>
          <w:color w:val="231F20"/>
          <w:spacing w:val="6"/>
          <w:sz w:val="14"/>
        </w:rPr>
        <w:t>relationship </w:t>
      </w:r>
      <w:r>
        <w:rPr>
          <w:rFonts w:ascii="Verdana" w:hAnsi="Verdana"/>
          <w:color w:val="231F20"/>
          <w:spacing w:val="5"/>
          <w:sz w:val="14"/>
        </w:rPr>
        <w:t>between </w:t>
      </w:r>
      <w:r>
        <w:rPr>
          <w:rFonts w:ascii="Verdana" w:hAnsi="Verdana"/>
          <w:color w:val="231F20"/>
          <w:spacing w:val="4"/>
          <w:sz w:val="14"/>
        </w:rPr>
        <w:t>the </w:t>
      </w:r>
      <w:r>
        <w:rPr>
          <w:rFonts w:ascii="Verdana" w:hAnsi="Verdana"/>
          <w:color w:val="231F20"/>
          <w:spacing w:val="7"/>
          <w:sz w:val="14"/>
        </w:rPr>
        <w:t>PCS </w:t>
      </w:r>
      <w:r>
        <w:rPr>
          <w:rFonts w:ascii="Verdana" w:hAnsi="Verdana"/>
          <w:color w:val="231F20"/>
          <w:spacing w:val="4"/>
          <w:sz w:val="14"/>
        </w:rPr>
        <w:t>and </w:t>
      </w:r>
      <w:r>
        <w:rPr>
          <w:rFonts w:ascii="Verdana" w:hAnsi="Verdana"/>
          <w:color w:val="231F20"/>
          <w:sz w:val="14"/>
        </w:rPr>
        <w:t>a </w:t>
      </w:r>
      <w:r>
        <w:rPr>
          <w:rFonts w:ascii="Verdana" w:hAnsi="Verdana"/>
          <w:color w:val="231F20"/>
          <w:spacing w:val="5"/>
          <w:sz w:val="14"/>
        </w:rPr>
        <w:t>visual analog scale </w:t>
      </w:r>
      <w:r>
        <w:rPr>
          <w:rFonts w:ascii="Verdana" w:hAnsi="Verdana"/>
          <w:color w:val="231F20"/>
          <w:spacing w:val="4"/>
          <w:sz w:val="14"/>
        </w:rPr>
        <w:t>(VAS) for pain, </w:t>
      </w:r>
      <w:r>
        <w:rPr>
          <w:rFonts w:ascii="Verdana" w:hAnsi="Verdana"/>
          <w:color w:val="231F20"/>
          <w:spacing w:val="3"/>
          <w:sz w:val="14"/>
        </w:rPr>
        <w:t>so as to </w:t>
      </w:r>
      <w:r>
        <w:rPr>
          <w:rFonts w:ascii="Verdana" w:hAnsi="Verdana"/>
          <w:color w:val="231F20"/>
          <w:spacing w:val="6"/>
          <w:sz w:val="14"/>
        </w:rPr>
        <w:t>inquire </w:t>
      </w:r>
      <w:r>
        <w:rPr>
          <w:rFonts w:ascii="Verdana" w:hAnsi="Verdana"/>
          <w:color w:val="231F20"/>
          <w:spacing w:val="4"/>
          <w:sz w:val="14"/>
        </w:rPr>
        <w:t>into its </w:t>
      </w:r>
      <w:r>
        <w:rPr>
          <w:rFonts w:ascii="Verdana" w:hAnsi="Verdana"/>
          <w:color w:val="231F20"/>
          <w:spacing w:val="5"/>
          <w:sz w:val="14"/>
        </w:rPr>
        <w:t>convergent </w:t>
      </w:r>
      <w:r>
        <w:rPr>
          <w:rFonts w:ascii="Verdana" w:hAnsi="Verdana"/>
          <w:color w:val="231F20"/>
          <w:spacing w:val="4"/>
          <w:sz w:val="14"/>
        </w:rPr>
        <w:t>validity. 135 </w:t>
      </w:r>
      <w:r>
        <w:rPr>
          <w:rFonts w:ascii="Verdana" w:hAnsi="Verdana"/>
          <w:color w:val="231F20"/>
          <w:spacing w:val="6"/>
          <w:sz w:val="14"/>
        </w:rPr>
        <w:t>amputees </w:t>
      </w:r>
      <w:r>
        <w:rPr>
          <w:rFonts w:ascii="Verdana" w:hAnsi="Verdana"/>
          <w:color w:val="231F20"/>
          <w:spacing w:val="5"/>
          <w:sz w:val="14"/>
        </w:rPr>
        <w:t>participated </w:t>
      </w:r>
      <w:r>
        <w:rPr>
          <w:rFonts w:ascii="Verdana" w:hAnsi="Verdana"/>
          <w:color w:val="231F20"/>
          <w:spacing w:val="6"/>
          <w:sz w:val="14"/>
        </w:rPr>
        <w:t>in </w:t>
      </w:r>
      <w:r>
        <w:rPr>
          <w:rFonts w:ascii="Verdana" w:hAnsi="Verdana"/>
          <w:color w:val="231F20"/>
          <w:spacing w:val="4"/>
          <w:sz w:val="14"/>
        </w:rPr>
        <w:t>the </w:t>
      </w:r>
      <w:r>
        <w:rPr>
          <w:rFonts w:ascii="Verdana" w:hAnsi="Verdana"/>
          <w:color w:val="231F20"/>
          <w:spacing w:val="3"/>
          <w:sz w:val="14"/>
        </w:rPr>
        <w:t>study. </w:t>
      </w:r>
      <w:r>
        <w:rPr>
          <w:rFonts w:ascii="Verdana" w:hAnsi="Verdana"/>
          <w:color w:val="231F20"/>
          <w:spacing w:val="6"/>
          <w:sz w:val="14"/>
        </w:rPr>
        <w:t>According </w:t>
      </w:r>
      <w:r>
        <w:rPr>
          <w:rFonts w:ascii="Verdana" w:hAnsi="Verdana"/>
          <w:color w:val="231F20"/>
          <w:spacing w:val="3"/>
          <w:sz w:val="14"/>
        </w:rPr>
        <w:t>to CFA, </w:t>
      </w:r>
      <w:r>
        <w:rPr>
          <w:rFonts w:ascii="Verdana" w:hAnsi="Verdana"/>
          <w:color w:val="231F20"/>
          <w:spacing w:val="4"/>
          <w:sz w:val="14"/>
        </w:rPr>
        <w:t>the </w:t>
      </w:r>
      <w:r>
        <w:rPr>
          <w:rFonts w:ascii="Verdana" w:hAnsi="Verdana"/>
          <w:color w:val="231F20"/>
          <w:spacing w:val="5"/>
          <w:sz w:val="14"/>
        </w:rPr>
        <w:t>model </w:t>
      </w:r>
      <w:r>
        <w:rPr>
          <w:rFonts w:ascii="Verdana" w:hAnsi="Verdana"/>
          <w:color w:val="231F20"/>
          <w:spacing w:val="6"/>
          <w:sz w:val="14"/>
        </w:rPr>
        <w:t>yielded </w:t>
      </w:r>
      <w:r>
        <w:rPr>
          <w:rFonts w:ascii="Verdana" w:hAnsi="Verdana"/>
          <w:color w:val="231F20"/>
          <w:sz w:val="14"/>
        </w:rPr>
        <w:t>a </w:t>
      </w:r>
      <w:r>
        <w:rPr>
          <w:rFonts w:ascii="Verdana" w:hAnsi="Verdana"/>
          <w:color w:val="231F20"/>
          <w:spacing w:val="4"/>
          <w:sz w:val="14"/>
        </w:rPr>
        <w:t>good </w:t>
      </w:r>
      <w:r>
        <w:rPr>
          <w:rFonts w:ascii="Verdana" w:hAnsi="Verdana"/>
          <w:color w:val="231F20"/>
          <w:spacing w:val="7"/>
          <w:sz w:val="14"/>
        </w:rPr>
        <w:t>fit  </w:t>
      </w:r>
      <w:r>
        <w:rPr>
          <w:rFonts w:ascii="Verdana" w:hAnsi="Verdana"/>
          <w:color w:val="231F20"/>
          <w:spacing w:val="3"/>
          <w:sz w:val="14"/>
        </w:rPr>
        <w:t>to </w:t>
      </w:r>
      <w:r>
        <w:rPr>
          <w:rFonts w:ascii="Verdana" w:hAnsi="Verdana"/>
          <w:color w:val="231F20"/>
          <w:spacing w:val="4"/>
          <w:sz w:val="14"/>
        </w:rPr>
        <w:t>the data. </w:t>
      </w:r>
      <w:r>
        <w:rPr>
          <w:rFonts w:ascii="Verdana" w:hAnsi="Verdana"/>
          <w:color w:val="231F20"/>
          <w:spacing w:val="5"/>
          <w:sz w:val="14"/>
        </w:rPr>
        <w:t>Cronbach’s alpha </w:t>
      </w:r>
      <w:r>
        <w:rPr>
          <w:rFonts w:ascii="Verdana" w:hAnsi="Verdana"/>
          <w:color w:val="231F20"/>
          <w:spacing w:val="4"/>
          <w:sz w:val="14"/>
        </w:rPr>
        <w:t>was </w:t>
      </w:r>
      <w:r>
        <w:rPr>
          <w:rFonts w:ascii="Verdana" w:hAnsi="Verdana"/>
          <w:color w:val="231F20"/>
          <w:spacing w:val="5"/>
          <w:sz w:val="14"/>
        </w:rPr>
        <w:t>.94, </w:t>
      </w:r>
      <w:r>
        <w:rPr>
          <w:rFonts w:ascii="Verdana" w:hAnsi="Verdana"/>
          <w:color w:val="231F20"/>
          <w:spacing w:val="4"/>
          <w:sz w:val="14"/>
        </w:rPr>
        <w:t>which </w:t>
      </w:r>
      <w:r>
        <w:rPr>
          <w:rFonts w:ascii="Verdana" w:hAnsi="Verdana"/>
          <w:color w:val="231F20"/>
          <w:spacing w:val="5"/>
          <w:sz w:val="14"/>
        </w:rPr>
        <w:t>allows </w:t>
      </w:r>
      <w:r>
        <w:rPr>
          <w:rFonts w:ascii="Verdana" w:hAnsi="Verdana"/>
          <w:color w:val="231F20"/>
          <w:spacing w:val="7"/>
          <w:sz w:val="14"/>
        </w:rPr>
        <w:t>for   </w:t>
      </w:r>
      <w:r>
        <w:rPr>
          <w:rFonts w:ascii="Verdana" w:hAnsi="Verdana"/>
          <w:color w:val="231F20"/>
          <w:spacing w:val="4"/>
          <w:sz w:val="14"/>
        </w:rPr>
        <w:t>the </w:t>
      </w:r>
      <w:r>
        <w:rPr>
          <w:rFonts w:ascii="Verdana" w:hAnsi="Verdana"/>
          <w:color w:val="231F20"/>
          <w:spacing w:val="5"/>
          <w:sz w:val="14"/>
        </w:rPr>
        <w:t>appraisal </w:t>
      </w:r>
      <w:r>
        <w:rPr>
          <w:rFonts w:ascii="Verdana" w:hAnsi="Verdana"/>
          <w:color w:val="231F20"/>
          <w:spacing w:val="3"/>
          <w:sz w:val="14"/>
        </w:rPr>
        <w:t>of </w:t>
      </w:r>
      <w:r>
        <w:rPr>
          <w:rFonts w:ascii="Verdana" w:hAnsi="Verdana"/>
          <w:color w:val="231F20"/>
          <w:spacing w:val="4"/>
          <w:sz w:val="14"/>
        </w:rPr>
        <w:t>the PCS </w:t>
      </w:r>
      <w:r>
        <w:rPr>
          <w:rFonts w:ascii="Verdana" w:hAnsi="Verdana"/>
          <w:color w:val="231F20"/>
          <w:spacing w:val="3"/>
          <w:sz w:val="14"/>
        </w:rPr>
        <w:t>as </w:t>
      </w:r>
      <w:r>
        <w:rPr>
          <w:rFonts w:ascii="Verdana" w:hAnsi="Verdana"/>
          <w:color w:val="231F20"/>
          <w:sz w:val="14"/>
        </w:rPr>
        <w:t>a </w:t>
      </w:r>
      <w:r>
        <w:rPr>
          <w:rFonts w:ascii="Verdana" w:hAnsi="Verdana"/>
          <w:color w:val="231F20"/>
          <w:spacing w:val="6"/>
          <w:sz w:val="14"/>
        </w:rPr>
        <w:t>reliable measure. </w:t>
      </w:r>
      <w:r>
        <w:rPr>
          <w:rFonts w:ascii="Verdana" w:hAnsi="Verdana"/>
          <w:color w:val="231F20"/>
          <w:spacing w:val="5"/>
          <w:sz w:val="14"/>
        </w:rPr>
        <w:t>Also, </w:t>
      </w:r>
      <w:r>
        <w:rPr>
          <w:rFonts w:ascii="Verdana" w:hAnsi="Verdana"/>
          <w:color w:val="231F20"/>
          <w:spacing w:val="7"/>
          <w:sz w:val="14"/>
        </w:rPr>
        <w:t>the </w:t>
      </w:r>
      <w:r>
        <w:rPr>
          <w:rFonts w:ascii="Verdana" w:hAnsi="Verdana"/>
          <w:color w:val="231F20"/>
          <w:spacing w:val="6"/>
          <w:sz w:val="14"/>
        </w:rPr>
        <w:t>association </w:t>
      </w:r>
      <w:r>
        <w:rPr>
          <w:rFonts w:ascii="Verdana" w:hAnsi="Verdana"/>
          <w:color w:val="231F20"/>
          <w:spacing w:val="5"/>
          <w:sz w:val="14"/>
        </w:rPr>
        <w:t>between </w:t>
      </w:r>
      <w:r>
        <w:rPr>
          <w:rFonts w:ascii="Verdana" w:hAnsi="Verdana"/>
          <w:color w:val="231F20"/>
          <w:spacing w:val="6"/>
          <w:sz w:val="14"/>
        </w:rPr>
        <w:t>catastrophic </w:t>
      </w:r>
      <w:r>
        <w:rPr>
          <w:rFonts w:ascii="Verdana" w:hAnsi="Verdana"/>
          <w:color w:val="231F20"/>
          <w:spacing w:val="5"/>
          <w:sz w:val="14"/>
        </w:rPr>
        <w:t>thinking about </w:t>
      </w:r>
      <w:r>
        <w:rPr>
          <w:rFonts w:ascii="Verdana" w:hAnsi="Verdana"/>
          <w:color w:val="231F20"/>
          <w:spacing w:val="4"/>
          <w:sz w:val="14"/>
        </w:rPr>
        <w:t>pain </w:t>
      </w:r>
      <w:r>
        <w:rPr>
          <w:rFonts w:ascii="Verdana" w:hAnsi="Verdana"/>
          <w:color w:val="231F20"/>
          <w:spacing w:val="7"/>
          <w:sz w:val="14"/>
        </w:rPr>
        <w:t>and </w:t>
      </w:r>
      <w:r>
        <w:rPr>
          <w:rFonts w:ascii="Verdana" w:hAnsi="Verdana"/>
          <w:color w:val="231F20"/>
          <w:spacing w:val="4"/>
          <w:sz w:val="14"/>
        </w:rPr>
        <w:t>pain was</w:t>
      </w:r>
      <w:r>
        <w:rPr>
          <w:rFonts w:ascii="Verdana" w:hAnsi="Verdana"/>
          <w:color w:val="231F20"/>
          <w:spacing w:val="24"/>
          <w:sz w:val="14"/>
        </w:rPr>
        <w:t> </w:t>
      </w:r>
      <w:r>
        <w:rPr>
          <w:rFonts w:ascii="Verdana" w:hAnsi="Verdana"/>
          <w:color w:val="231F20"/>
          <w:spacing w:val="6"/>
          <w:sz w:val="14"/>
        </w:rPr>
        <w:t>corroborated.</w:t>
      </w:r>
    </w:p>
    <w:p>
      <w:pPr>
        <w:spacing w:before="137"/>
        <w:ind w:left="133" w:right="0" w:firstLine="0"/>
        <w:jc w:val="both"/>
        <w:rPr>
          <w:rFonts w:ascii="Verdana"/>
          <w:sz w:val="14"/>
        </w:rPr>
      </w:pPr>
      <w:r>
        <w:rPr>
          <w:rFonts w:ascii="Verdana"/>
          <w:b/>
          <w:color w:val="231F20"/>
          <w:sz w:val="14"/>
        </w:rPr>
        <w:t>Key words: </w:t>
      </w:r>
      <w:r>
        <w:rPr>
          <w:rFonts w:ascii="Verdana"/>
          <w:color w:val="231F20"/>
          <w:sz w:val="14"/>
        </w:rPr>
        <w:t>Validation, catastrophizing, pain.</w:t>
      </w:r>
    </w:p>
    <w:p>
      <w:pPr>
        <w:spacing w:after="0"/>
        <w:jc w:val="both"/>
        <w:rPr>
          <w:rFonts w:ascii="Verdana"/>
          <w:sz w:val="14"/>
        </w:rPr>
        <w:sectPr>
          <w:type w:val="continuous"/>
          <w:pgSz w:w="11910" w:h="15310"/>
          <w:pgMar w:top="0" w:bottom="280" w:left="1000" w:right="1000"/>
          <w:cols w:num="2" w:equalWidth="0">
            <w:col w:w="4693" w:space="432"/>
            <w:col w:w="4785"/>
          </w:cols>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after="1"/>
        <w:rPr>
          <w:rFonts w:ascii="Verdana"/>
          <w:sz w:val="14"/>
        </w:rPr>
      </w:pPr>
    </w:p>
    <w:p>
      <w:pPr>
        <w:pStyle w:val="BodyText"/>
        <w:spacing w:line="20" w:lineRule="exact"/>
        <w:ind w:left="139"/>
        <w:rPr>
          <w:rFonts w:ascii="Verdana"/>
          <w:sz w:val="2"/>
        </w:rPr>
      </w:pPr>
      <w:r>
        <w:rPr>
          <w:rFonts w:ascii="Verdana"/>
          <w:sz w:val="2"/>
        </w:rPr>
        <w:pict>
          <v:group style="width:481.4pt;height:.5pt;mso-position-horizontal-relative:char;mso-position-vertical-relative:line" coordorigin="0,0" coordsize="9628,10">
            <v:line style="position:absolute" from="0,5" to="9627,5" stroked="true" strokeweight=".5pt" strokecolor="#231f20">
              <v:stroke dashstyle="solid"/>
            </v:line>
          </v:group>
        </w:pict>
      </w:r>
      <w:r>
        <w:rPr>
          <w:rFonts w:ascii="Verdana"/>
          <w:sz w:val="2"/>
        </w:rPr>
      </w:r>
    </w:p>
    <w:p>
      <w:pPr>
        <w:pStyle w:val="BodyText"/>
        <w:rPr>
          <w:rFonts w:ascii="Verdana"/>
          <w:sz w:val="15"/>
        </w:rPr>
      </w:pPr>
    </w:p>
    <w:p>
      <w:pPr>
        <w:spacing w:after="0"/>
        <w:rPr>
          <w:rFonts w:ascii="Verdana"/>
          <w:sz w:val="15"/>
        </w:rPr>
        <w:sectPr>
          <w:type w:val="continuous"/>
          <w:pgSz w:w="11910" w:h="15310"/>
          <w:pgMar w:top="0" w:bottom="280" w:left="1000" w:right="1000"/>
        </w:sectPr>
      </w:pPr>
    </w:p>
    <w:p>
      <w:pPr>
        <w:pStyle w:val="BodyText"/>
        <w:spacing w:before="2"/>
        <w:rPr>
          <w:rFonts w:ascii="Verdana"/>
          <w:sz w:val="15"/>
        </w:rPr>
      </w:pPr>
    </w:p>
    <w:p>
      <w:pPr>
        <w:pStyle w:val="ListParagraph"/>
        <w:numPr>
          <w:ilvl w:val="0"/>
          <w:numId w:val="1"/>
        </w:numPr>
        <w:tabs>
          <w:tab w:pos="513" w:val="left" w:leader="none"/>
        </w:tabs>
        <w:spacing w:line="196" w:lineRule="auto" w:before="0" w:after="0"/>
        <w:ind w:left="133" w:right="38" w:firstLine="0"/>
        <w:jc w:val="both"/>
        <w:rPr>
          <w:rFonts w:ascii="Verdana" w:hAnsi="Verdana"/>
          <w:i/>
          <w:sz w:val="16"/>
        </w:rPr>
      </w:pPr>
      <w:r>
        <w:rPr>
          <w:rFonts w:ascii="Verdana" w:hAnsi="Verdana"/>
          <w:i/>
          <w:color w:val="6D6E71"/>
          <w:spacing w:val="2"/>
          <w:sz w:val="16"/>
        </w:rPr>
        <w:t>Mtro. </w:t>
      </w:r>
      <w:r>
        <w:rPr>
          <w:rFonts w:ascii="Verdana" w:hAnsi="Verdana"/>
          <w:i/>
          <w:color w:val="6D6E71"/>
          <w:sz w:val="16"/>
        </w:rPr>
        <w:t>en </w:t>
      </w:r>
      <w:r>
        <w:rPr>
          <w:rFonts w:ascii="Verdana" w:hAnsi="Verdana"/>
          <w:i/>
          <w:color w:val="6D6E71"/>
          <w:spacing w:val="2"/>
          <w:sz w:val="16"/>
        </w:rPr>
        <w:t>Medicina Conductual. Doctorante </w:t>
      </w:r>
      <w:r>
        <w:rPr>
          <w:rFonts w:ascii="Verdana" w:hAnsi="Verdana"/>
          <w:i/>
          <w:color w:val="6D6E71"/>
          <w:spacing w:val="3"/>
          <w:sz w:val="16"/>
        </w:rPr>
        <w:t>del </w:t>
      </w:r>
      <w:r>
        <w:rPr>
          <w:rFonts w:ascii="Verdana" w:hAnsi="Verdana"/>
          <w:i/>
          <w:color w:val="6D6E71"/>
          <w:spacing w:val="2"/>
          <w:sz w:val="16"/>
        </w:rPr>
        <w:t>Programa </w:t>
      </w:r>
      <w:r>
        <w:rPr>
          <w:rFonts w:ascii="Verdana" w:hAnsi="Verdana"/>
          <w:i/>
          <w:color w:val="6D6E71"/>
          <w:sz w:val="16"/>
        </w:rPr>
        <w:t>de </w:t>
      </w:r>
      <w:r>
        <w:rPr>
          <w:rFonts w:ascii="Verdana" w:hAnsi="Verdana"/>
          <w:i/>
          <w:color w:val="6D6E71"/>
          <w:spacing w:val="2"/>
          <w:sz w:val="16"/>
        </w:rPr>
        <w:t>Maestría </w:t>
      </w:r>
      <w:r>
        <w:rPr>
          <w:rFonts w:ascii="Verdana" w:hAnsi="Verdana"/>
          <w:i/>
          <w:color w:val="6D6E71"/>
          <w:sz w:val="16"/>
        </w:rPr>
        <w:t>y </w:t>
      </w:r>
      <w:r>
        <w:rPr>
          <w:rFonts w:ascii="Verdana" w:hAnsi="Verdana"/>
          <w:i/>
          <w:color w:val="6D6E71"/>
          <w:spacing w:val="2"/>
          <w:sz w:val="16"/>
        </w:rPr>
        <w:t>Doctorado </w:t>
      </w:r>
      <w:r>
        <w:rPr>
          <w:rFonts w:ascii="Verdana" w:hAnsi="Verdana"/>
          <w:i/>
          <w:color w:val="6D6E71"/>
          <w:sz w:val="16"/>
        </w:rPr>
        <w:t>en </w:t>
      </w:r>
      <w:r>
        <w:rPr>
          <w:rFonts w:ascii="Verdana" w:hAnsi="Verdana"/>
          <w:i/>
          <w:color w:val="6D6E71"/>
          <w:spacing w:val="2"/>
          <w:sz w:val="16"/>
        </w:rPr>
        <w:t>Psicología, Universidad Nacional Autónoma </w:t>
      </w:r>
      <w:r>
        <w:rPr>
          <w:rFonts w:ascii="Verdana" w:hAnsi="Verdana"/>
          <w:i/>
          <w:color w:val="6D6E71"/>
          <w:sz w:val="16"/>
        </w:rPr>
        <w:t>de </w:t>
      </w:r>
      <w:r>
        <w:rPr>
          <w:rFonts w:ascii="Verdana" w:hAnsi="Verdana"/>
          <w:i/>
          <w:color w:val="6D6E71"/>
          <w:spacing w:val="2"/>
          <w:sz w:val="16"/>
        </w:rPr>
        <w:t>México</w:t>
      </w:r>
      <w:r>
        <w:rPr>
          <w:rFonts w:ascii="Verdana" w:hAnsi="Verdana"/>
          <w:i/>
          <w:color w:val="6D6E71"/>
          <w:spacing w:val="36"/>
          <w:sz w:val="16"/>
        </w:rPr>
        <w:t> </w:t>
      </w:r>
      <w:r>
        <w:rPr>
          <w:rFonts w:ascii="Verdana" w:hAnsi="Verdana"/>
          <w:i/>
          <w:color w:val="6D6E71"/>
          <w:spacing w:val="3"/>
          <w:sz w:val="16"/>
        </w:rPr>
        <w:t>(UNAM)</w:t>
      </w:r>
    </w:p>
    <w:p>
      <w:pPr>
        <w:pStyle w:val="ListParagraph"/>
        <w:numPr>
          <w:ilvl w:val="0"/>
          <w:numId w:val="1"/>
        </w:numPr>
        <w:tabs>
          <w:tab w:pos="562" w:val="left" w:leader="none"/>
        </w:tabs>
        <w:spacing w:line="196" w:lineRule="auto" w:before="2" w:after="0"/>
        <w:ind w:left="133" w:right="38" w:firstLine="0"/>
        <w:jc w:val="both"/>
        <w:rPr>
          <w:rFonts w:ascii="Verdana" w:hAnsi="Verdana"/>
          <w:i/>
          <w:sz w:val="16"/>
        </w:rPr>
      </w:pPr>
      <w:r>
        <w:rPr>
          <w:rFonts w:ascii="Verdana" w:hAnsi="Verdana"/>
          <w:i/>
          <w:color w:val="6D6E71"/>
          <w:spacing w:val="2"/>
          <w:sz w:val="16"/>
        </w:rPr>
        <w:t>Ph.D. Developmental </w:t>
      </w:r>
      <w:r>
        <w:rPr>
          <w:rFonts w:ascii="Verdana" w:hAnsi="Verdana"/>
          <w:i/>
          <w:color w:val="6D6E71"/>
          <w:sz w:val="16"/>
        </w:rPr>
        <w:t>and </w:t>
      </w:r>
      <w:r>
        <w:rPr>
          <w:rFonts w:ascii="Verdana" w:hAnsi="Verdana"/>
          <w:i/>
          <w:color w:val="6D6E71"/>
          <w:spacing w:val="2"/>
          <w:sz w:val="16"/>
        </w:rPr>
        <w:t>Child </w:t>
      </w:r>
      <w:r>
        <w:rPr>
          <w:rFonts w:ascii="Verdana" w:hAnsi="Verdana"/>
          <w:i/>
          <w:color w:val="6D6E71"/>
          <w:spacing w:val="3"/>
          <w:sz w:val="16"/>
        </w:rPr>
        <w:t>Psychology. </w:t>
      </w:r>
      <w:r>
        <w:rPr>
          <w:rFonts w:ascii="Verdana" w:hAnsi="Verdana"/>
          <w:i/>
          <w:color w:val="6D6E71"/>
          <w:spacing w:val="2"/>
          <w:sz w:val="16"/>
        </w:rPr>
        <w:t>Profesora-investigadora titular “C”, Facultad </w:t>
      </w:r>
      <w:r>
        <w:rPr>
          <w:rFonts w:ascii="Verdana" w:hAnsi="Verdana"/>
          <w:i/>
          <w:color w:val="6D6E71"/>
          <w:spacing w:val="3"/>
          <w:sz w:val="16"/>
        </w:rPr>
        <w:t>de </w:t>
      </w:r>
      <w:r>
        <w:rPr>
          <w:rFonts w:ascii="Verdana" w:hAnsi="Verdana"/>
          <w:i/>
          <w:color w:val="6D6E71"/>
          <w:spacing w:val="2"/>
          <w:sz w:val="16"/>
        </w:rPr>
        <w:t>Psicología, UNAM. Integrante </w:t>
      </w:r>
      <w:r>
        <w:rPr>
          <w:rFonts w:ascii="Verdana" w:hAnsi="Verdana"/>
          <w:i/>
          <w:color w:val="6D6E71"/>
          <w:sz w:val="16"/>
        </w:rPr>
        <w:t>del </w:t>
      </w:r>
      <w:r>
        <w:rPr>
          <w:rFonts w:ascii="Verdana" w:hAnsi="Verdana"/>
          <w:i/>
          <w:color w:val="6D6E71"/>
          <w:spacing w:val="2"/>
          <w:sz w:val="16"/>
        </w:rPr>
        <w:t>Sistema Nacional </w:t>
      </w:r>
      <w:r>
        <w:rPr>
          <w:rFonts w:ascii="Verdana" w:hAnsi="Verdana"/>
          <w:i/>
          <w:color w:val="6D6E71"/>
          <w:spacing w:val="3"/>
          <w:sz w:val="16"/>
        </w:rPr>
        <w:t>de </w:t>
      </w:r>
      <w:r>
        <w:rPr>
          <w:rFonts w:ascii="Verdana" w:hAnsi="Verdana"/>
          <w:i/>
          <w:color w:val="6D6E71"/>
          <w:spacing w:val="2"/>
          <w:sz w:val="16"/>
        </w:rPr>
        <w:t>Investigadores nivel </w:t>
      </w:r>
      <w:r>
        <w:rPr>
          <w:rFonts w:ascii="Verdana" w:hAnsi="Verdana"/>
          <w:i/>
          <w:color w:val="6D6E71"/>
          <w:sz w:val="16"/>
        </w:rPr>
        <w:t>3,</w:t>
      </w:r>
      <w:r>
        <w:rPr>
          <w:rFonts w:ascii="Verdana" w:hAnsi="Verdana"/>
          <w:i/>
          <w:color w:val="6D6E71"/>
          <w:spacing w:val="15"/>
          <w:sz w:val="16"/>
        </w:rPr>
        <w:t> </w:t>
      </w:r>
      <w:r>
        <w:rPr>
          <w:rFonts w:ascii="Verdana" w:hAnsi="Verdana"/>
          <w:i/>
          <w:color w:val="6D6E71"/>
          <w:spacing w:val="3"/>
          <w:sz w:val="16"/>
        </w:rPr>
        <w:t>México.</w:t>
      </w:r>
    </w:p>
    <w:p>
      <w:pPr>
        <w:pStyle w:val="ListParagraph"/>
        <w:numPr>
          <w:ilvl w:val="0"/>
          <w:numId w:val="1"/>
        </w:numPr>
        <w:tabs>
          <w:tab w:pos="458" w:val="left" w:leader="none"/>
        </w:tabs>
        <w:spacing w:line="196" w:lineRule="auto" w:before="2" w:after="0"/>
        <w:ind w:left="133" w:right="42" w:firstLine="0"/>
        <w:jc w:val="both"/>
        <w:rPr>
          <w:rFonts w:ascii="Verdana" w:hAnsi="Verdana"/>
          <w:i/>
          <w:sz w:val="16"/>
        </w:rPr>
      </w:pPr>
      <w:r>
        <w:rPr>
          <w:rFonts w:ascii="Verdana" w:hAnsi="Verdana"/>
          <w:i/>
          <w:color w:val="6D6E71"/>
          <w:spacing w:val="2"/>
          <w:sz w:val="16"/>
        </w:rPr>
        <w:t>Pasante </w:t>
      </w:r>
      <w:r>
        <w:rPr>
          <w:rFonts w:ascii="Verdana" w:hAnsi="Verdana"/>
          <w:i/>
          <w:color w:val="6D6E71"/>
          <w:sz w:val="16"/>
        </w:rPr>
        <w:t>de la </w:t>
      </w:r>
      <w:r>
        <w:rPr>
          <w:rFonts w:ascii="Verdana" w:hAnsi="Verdana"/>
          <w:i/>
          <w:color w:val="6D6E71"/>
          <w:spacing w:val="2"/>
          <w:sz w:val="16"/>
        </w:rPr>
        <w:t>Licenciatura </w:t>
      </w:r>
      <w:r>
        <w:rPr>
          <w:rFonts w:ascii="Verdana" w:hAnsi="Verdana"/>
          <w:i/>
          <w:color w:val="6D6E71"/>
          <w:sz w:val="16"/>
        </w:rPr>
        <w:t>en </w:t>
      </w:r>
      <w:r>
        <w:rPr>
          <w:rFonts w:ascii="Verdana" w:hAnsi="Verdana"/>
          <w:i/>
          <w:color w:val="6D6E71"/>
          <w:spacing w:val="2"/>
          <w:sz w:val="16"/>
        </w:rPr>
        <w:t>Psicología. Facultad </w:t>
      </w:r>
      <w:r>
        <w:rPr>
          <w:rFonts w:ascii="Verdana" w:hAnsi="Verdana"/>
          <w:i/>
          <w:color w:val="6D6E71"/>
          <w:sz w:val="16"/>
        </w:rPr>
        <w:t>de </w:t>
      </w:r>
      <w:r>
        <w:rPr>
          <w:rFonts w:ascii="Verdana" w:hAnsi="Verdana"/>
          <w:i/>
          <w:color w:val="6D6E71"/>
          <w:spacing w:val="2"/>
          <w:sz w:val="16"/>
        </w:rPr>
        <w:t>Psicología,</w:t>
      </w:r>
      <w:r>
        <w:rPr>
          <w:rFonts w:ascii="Verdana" w:hAnsi="Verdana"/>
          <w:i/>
          <w:color w:val="6D6E71"/>
          <w:spacing w:val="12"/>
          <w:sz w:val="16"/>
        </w:rPr>
        <w:t> </w:t>
      </w:r>
      <w:r>
        <w:rPr>
          <w:rFonts w:ascii="Verdana" w:hAnsi="Verdana"/>
          <w:i/>
          <w:color w:val="6D6E71"/>
          <w:spacing w:val="3"/>
          <w:sz w:val="16"/>
        </w:rPr>
        <w:t>UNAM.</w:t>
      </w:r>
    </w:p>
    <w:p>
      <w:pPr>
        <w:pStyle w:val="ListParagraph"/>
        <w:numPr>
          <w:ilvl w:val="0"/>
          <w:numId w:val="1"/>
        </w:numPr>
        <w:tabs>
          <w:tab w:pos="530" w:val="left" w:leader="none"/>
        </w:tabs>
        <w:spacing w:line="196" w:lineRule="auto" w:before="1" w:after="0"/>
        <w:ind w:left="133" w:right="38" w:firstLine="0"/>
        <w:jc w:val="both"/>
        <w:rPr>
          <w:rFonts w:ascii="Verdana" w:hAnsi="Verdana"/>
          <w:i/>
          <w:sz w:val="16"/>
        </w:rPr>
      </w:pPr>
      <w:r>
        <w:rPr>
          <w:rFonts w:ascii="Verdana" w:hAnsi="Verdana"/>
          <w:i/>
          <w:color w:val="6D6E71"/>
          <w:spacing w:val="2"/>
          <w:sz w:val="16"/>
        </w:rPr>
        <w:t>Ph.D. Research Measurement </w:t>
      </w:r>
      <w:r>
        <w:rPr>
          <w:rFonts w:ascii="Verdana" w:hAnsi="Verdana"/>
          <w:i/>
          <w:color w:val="6D6E71"/>
          <w:sz w:val="16"/>
        </w:rPr>
        <w:t>– </w:t>
      </w:r>
      <w:r>
        <w:rPr>
          <w:rFonts w:ascii="Verdana" w:hAnsi="Verdana"/>
          <w:i/>
          <w:color w:val="6D6E71"/>
          <w:spacing w:val="3"/>
          <w:sz w:val="16"/>
        </w:rPr>
        <w:t>Methodology. </w:t>
      </w:r>
      <w:r>
        <w:rPr>
          <w:rFonts w:ascii="Verdana" w:hAnsi="Verdana"/>
          <w:i/>
          <w:color w:val="6D6E71"/>
          <w:spacing w:val="2"/>
          <w:sz w:val="16"/>
        </w:rPr>
        <w:t>Profesor-investigador titular “C”. Departamento </w:t>
      </w:r>
      <w:r>
        <w:rPr>
          <w:rFonts w:ascii="Verdana" w:hAnsi="Verdana"/>
          <w:i/>
          <w:color w:val="6D6E71"/>
          <w:spacing w:val="3"/>
          <w:sz w:val="16"/>
        </w:rPr>
        <w:t>de </w:t>
      </w:r>
      <w:r>
        <w:rPr>
          <w:rFonts w:ascii="Verdana" w:hAnsi="Verdana"/>
          <w:i/>
          <w:color w:val="6D6E71"/>
          <w:spacing w:val="2"/>
          <w:sz w:val="16"/>
        </w:rPr>
        <w:t>Ciencias Sociales, Universidad </w:t>
      </w:r>
      <w:r>
        <w:rPr>
          <w:rFonts w:ascii="Verdana" w:hAnsi="Verdana"/>
          <w:i/>
          <w:color w:val="6D6E71"/>
          <w:sz w:val="16"/>
        </w:rPr>
        <w:t>de </w:t>
      </w:r>
      <w:r>
        <w:rPr>
          <w:rFonts w:ascii="Verdana" w:hAnsi="Verdana"/>
          <w:i/>
          <w:color w:val="6D6E71"/>
          <w:spacing w:val="2"/>
          <w:sz w:val="16"/>
        </w:rPr>
        <w:t>Sonora,</w:t>
      </w:r>
      <w:r>
        <w:rPr>
          <w:rFonts w:ascii="Verdana" w:hAnsi="Verdana"/>
          <w:i/>
          <w:color w:val="6D6E71"/>
          <w:spacing w:val="36"/>
          <w:sz w:val="16"/>
        </w:rPr>
        <w:t> </w:t>
      </w:r>
      <w:r>
        <w:rPr>
          <w:rFonts w:ascii="Verdana" w:hAnsi="Verdana"/>
          <w:i/>
          <w:color w:val="6D6E71"/>
          <w:spacing w:val="3"/>
          <w:sz w:val="16"/>
        </w:rPr>
        <w:t>México.</w:t>
      </w:r>
    </w:p>
    <w:p>
      <w:pPr>
        <w:pStyle w:val="ListParagraph"/>
        <w:numPr>
          <w:ilvl w:val="0"/>
          <w:numId w:val="1"/>
        </w:numPr>
        <w:tabs>
          <w:tab w:pos="468" w:val="left" w:leader="none"/>
        </w:tabs>
        <w:spacing w:line="196" w:lineRule="auto" w:before="2" w:after="0"/>
        <w:ind w:left="133" w:right="38" w:firstLine="0"/>
        <w:jc w:val="both"/>
        <w:rPr>
          <w:rFonts w:ascii="Verdana" w:hAnsi="Verdana"/>
          <w:i/>
          <w:sz w:val="16"/>
        </w:rPr>
      </w:pPr>
      <w:r>
        <w:rPr>
          <w:rFonts w:ascii="Verdana" w:hAnsi="Verdana"/>
          <w:i/>
          <w:color w:val="6D6E71"/>
          <w:spacing w:val="2"/>
          <w:sz w:val="16"/>
        </w:rPr>
        <w:t>Ph.D. Clinical Psychology. Profesor </w:t>
      </w:r>
      <w:r>
        <w:rPr>
          <w:rFonts w:ascii="Verdana" w:hAnsi="Verdana"/>
          <w:i/>
          <w:color w:val="6D6E71"/>
          <w:sz w:val="16"/>
        </w:rPr>
        <w:t>de </w:t>
      </w:r>
      <w:r>
        <w:rPr>
          <w:rFonts w:ascii="Verdana" w:hAnsi="Verdana"/>
          <w:i/>
          <w:color w:val="6D6E71"/>
          <w:spacing w:val="2"/>
          <w:sz w:val="16"/>
        </w:rPr>
        <w:t>Psicología, </w:t>
      </w:r>
      <w:r>
        <w:rPr>
          <w:rFonts w:ascii="Verdana" w:hAnsi="Verdana"/>
          <w:i/>
          <w:color w:val="6D6E71"/>
          <w:spacing w:val="2"/>
          <w:sz w:val="16"/>
        </w:rPr>
        <w:t>Medicina, Neurología,  Neurocirugía  </w:t>
      </w:r>
      <w:r>
        <w:rPr>
          <w:rFonts w:ascii="Verdana" w:hAnsi="Verdana"/>
          <w:i/>
          <w:color w:val="6D6E71"/>
          <w:sz w:val="16"/>
        </w:rPr>
        <w:t>y  </w:t>
      </w:r>
      <w:r>
        <w:rPr>
          <w:rFonts w:ascii="Verdana" w:hAnsi="Verdana"/>
          <w:i/>
          <w:color w:val="6D6E71"/>
          <w:spacing w:val="2"/>
          <w:sz w:val="16"/>
        </w:rPr>
        <w:t>terapia  </w:t>
      </w:r>
      <w:r>
        <w:rPr>
          <w:rFonts w:ascii="Verdana" w:hAnsi="Verdana"/>
          <w:i/>
          <w:color w:val="6D6E71"/>
          <w:spacing w:val="3"/>
          <w:sz w:val="16"/>
        </w:rPr>
        <w:t>física </w:t>
      </w:r>
      <w:r>
        <w:rPr>
          <w:rFonts w:ascii="Verdana" w:hAnsi="Verdana"/>
          <w:i/>
          <w:color w:val="6D6E71"/>
          <w:sz w:val="16"/>
        </w:rPr>
        <w:t>y </w:t>
      </w:r>
      <w:r>
        <w:rPr>
          <w:rFonts w:ascii="Verdana" w:hAnsi="Verdana"/>
          <w:i/>
          <w:color w:val="6D6E71"/>
          <w:spacing w:val="2"/>
          <w:sz w:val="16"/>
        </w:rPr>
        <w:t>ocupacional. Department </w:t>
      </w:r>
      <w:r>
        <w:rPr>
          <w:rFonts w:ascii="Verdana" w:hAnsi="Verdana"/>
          <w:i/>
          <w:color w:val="6D6E71"/>
          <w:sz w:val="16"/>
        </w:rPr>
        <w:t>of </w:t>
      </w:r>
      <w:r>
        <w:rPr>
          <w:rFonts w:ascii="Verdana" w:hAnsi="Verdana"/>
          <w:i/>
          <w:color w:val="6D6E71"/>
          <w:spacing w:val="2"/>
          <w:sz w:val="16"/>
        </w:rPr>
        <w:t>Psychology, </w:t>
      </w:r>
      <w:r>
        <w:rPr>
          <w:rFonts w:ascii="Verdana" w:hAnsi="Verdana"/>
          <w:i/>
          <w:color w:val="6D6E71"/>
          <w:spacing w:val="3"/>
          <w:sz w:val="16"/>
        </w:rPr>
        <w:t>McGill </w:t>
      </w:r>
      <w:r>
        <w:rPr>
          <w:rFonts w:ascii="Verdana" w:hAnsi="Verdana"/>
          <w:i/>
          <w:color w:val="6D6E71"/>
          <w:spacing w:val="2"/>
          <w:sz w:val="16"/>
        </w:rPr>
        <w:t>University,</w:t>
      </w:r>
      <w:r>
        <w:rPr>
          <w:rFonts w:ascii="Verdana" w:hAnsi="Verdana"/>
          <w:i/>
          <w:color w:val="6D6E71"/>
          <w:spacing w:val="6"/>
          <w:sz w:val="16"/>
        </w:rPr>
        <w:t> </w:t>
      </w:r>
      <w:r>
        <w:rPr>
          <w:rFonts w:ascii="Verdana" w:hAnsi="Verdana"/>
          <w:i/>
          <w:color w:val="6D6E71"/>
          <w:spacing w:val="3"/>
          <w:sz w:val="16"/>
        </w:rPr>
        <w:t>Canadá.</w:t>
      </w:r>
    </w:p>
    <w:p>
      <w:pPr>
        <w:pStyle w:val="Heading1"/>
      </w:pPr>
      <w:r>
        <w:rPr>
          <w:b w:val="0"/>
        </w:rPr>
        <w:br w:type="column"/>
      </w:r>
      <w:r>
        <w:rPr>
          <w:color w:val="231F20"/>
        </w:rPr>
        <w:t>Introducción</w:t>
      </w:r>
    </w:p>
    <w:p>
      <w:pPr>
        <w:pStyle w:val="BodyText"/>
        <w:spacing w:line="225" w:lineRule="auto" w:before="180"/>
        <w:ind w:left="133" w:right="125"/>
        <w:jc w:val="both"/>
      </w:pPr>
      <w:r>
        <w:rPr>
          <w:color w:val="231F20"/>
          <w:spacing w:val="2"/>
        </w:rPr>
        <w:t>La </w:t>
      </w:r>
      <w:r>
        <w:rPr>
          <w:color w:val="231F20"/>
          <w:spacing w:val="4"/>
        </w:rPr>
        <w:t>International Association </w:t>
      </w:r>
      <w:r>
        <w:rPr>
          <w:color w:val="231F20"/>
          <w:spacing w:val="3"/>
        </w:rPr>
        <w:t>for the </w:t>
      </w:r>
      <w:r>
        <w:rPr>
          <w:color w:val="231F20"/>
          <w:spacing w:val="4"/>
        </w:rPr>
        <w:t>Study </w:t>
      </w:r>
      <w:r>
        <w:rPr>
          <w:color w:val="231F20"/>
          <w:spacing w:val="2"/>
        </w:rPr>
        <w:t>of </w:t>
      </w:r>
      <w:r>
        <w:rPr>
          <w:color w:val="231F20"/>
          <w:spacing w:val="3"/>
        </w:rPr>
        <w:t>Pain </w:t>
      </w:r>
      <w:r>
        <w:rPr>
          <w:color w:val="231F20"/>
          <w:spacing w:val="5"/>
        </w:rPr>
        <w:t>(IASP) </w:t>
      </w:r>
      <w:r>
        <w:rPr>
          <w:color w:val="231F20"/>
          <w:spacing w:val="4"/>
        </w:rPr>
        <w:t>(Garland, 2012) </w:t>
      </w:r>
      <w:r>
        <w:rPr>
          <w:color w:val="231F20"/>
          <w:spacing w:val="2"/>
        </w:rPr>
        <w:t>ha </w:t>
      </w:r>
      <w:r>
        <w:rPr>
          <w:color w:val="231F20"/>
          <w:spacing w:val="4"/>
        </w:rPr>
        <w:t>definido </w:t>
      </w:r>
      <w:r>
        <w:rPr>
          <w:color w:val="231F20"/>
          <w:spacing w:val="2"/>
        </w:rPr>
        <w:t>el </w:t>
      </w:r>
      <w:r>
        <w:rPr>
          <w:color w:val="231F20"/>
          <w:spacing w:val="4"/>
        </w:rPr>
        <w:t>dolor </w:t>
      </w:r>
      <w:r>
        <w:rPr>
          <w:color w:val="231F20"/>
          <w:spacing w:val="3"/>
        </w:rPr>
        <w:t>como una </w:t>
      </w:r>
      <w:r>
        <w:rPr>
          <w:color w:val="231F20"/>
          <w:spacing w:val="5"/>
        </w:rPr>
        <w:t>experiencia </w:t>
      </w:r>
      <w:r>
        <w:rPr>
          <w:color w:val="231F20"/>
          <w:spacing w:val="4"/>
        </w:rPr>
        <w:t>sensorial </w:t>
      </w:r>
      <w:r>
        <w:rPr>
          <w:color w:val="231F20"/>
        </w:rPr>
        <w:t>y </w:t>
      </w:r>
      <w:r>
        <w:rPr>
          <w:color w:val="231F20"/>
          <w:spacing w:val="4"/>
        </w:rPr>
        <w:t>emocional desagradable </w:t>
      </w:r>
      <w:r>
        <w:rPr>
          <w:color w:val="231F20"/>
          <w:spacing w:val="3"/>
        </w:rPr>
        <w:t>que </w:t>
      </w:r>
      <w:r>
        <w:rPr>
          <w:color w:val="231F20"/>
          <w:spacing w:val="2"/>
        </w:rPr>
        <w:t>se </w:t>
      </w:r>
      <w:r>
        <w:rPr>
          <w:color w:val="231F20"/>
          <w:spacing w:val="4"/>
        </w:rPr>
        <w:t>asocia </w:t>
      </w:r>
      <w:r>
        <w:rPr>
          <w:color w:val="231F20"/>
        </w:rPr>
        <w:t>a </w:t>
      </w:r>
      <w:r>
        <w:rPr>
          <w:color w:val="231F20"/>
          <w:spacing w:val="2"/>
        </w:rPr>
        <w:t>un </w:t>
      </w:r>
      <w:r>
        <w:rPr>
          <w:color w:val="231F20"/>
          <w:spacing w:val="5"/>
        </w:rPr>
        <w:t>daño </w:t>
      </w:r>
      <w:r>
        <w:rPr>
          <w:color w:val="231F20"/>
          <w:spacing w:val="4"/>
        </w:rPr>
        <w:t>tisular </w:t>
      </w:r>
      <w:r>
        <w:rPr>
          <w:color w:val="231F20"/>
          <w:spacing w:val="3"/>
        </w:rPr>
        <w:t>real </w:t>
      </w:r>
      <w:r>
        <w:rPr>
          <w:color w:val="231F20"/>
        </w:rPr>
        <w:t>o </w:t>
      </w:r>
      <w:r>
        <w:rPr>
          <w:color w:val="231F20"/>
          <w:spacing w:val="4"/>
        </w:rPr>
        <w:t>potencial) </w:t>
      </w:r>
      <w:r>
        <w:rPr>
          <w:color w:val="231F20"/>
          <w:spacing w:val="2"/>
        </w:rPr>
        <w:t>el </w:t>
      </w:r>
      <w:r>
        <w:rPr>
          <w:color w:val="231F20"/>
          <w:spacing w:val="4"/>
        </w:rPr>
        <w:t>dolor </w:t>
      </w:r>
      <w:r>
        <w:rPr>
          <w:color w:val="231F20"/>
          <w:spacing w:val="2"/>
        </w:rPr>
        <w:t>se  </w:t>
      </w:r>
      <w:r>
        <w:rPr>
          <w:color w:val="231F20"/>
          <w:spacing w:val="4"/>
        </w:rPr>
        <w:t>describe </w:t>
      </w:r>
      <w:r>
        <w:rPr>
          <w:color w:val="231F20"/>
          <w:spacing w:val="2"/>
        </w:rPr>
        <w:t>en  </w:t>
      </w:r>
      <w:r>
        <w:rPr>
          <w:color w:val="231F20"/>
          <w:spacing w:val="5"/>
        </w:rPr>
        <w:t>términos  </w:t>
      </w:r>
      <w:r>
        <w:rPr>
          <w:color w:val="231F20"/>
          <w:spacing w:val="2"/>
        </w:rPr>
        <w:t>de </w:t>
      </w:r>
      <w:r>
        <w:rPr>
          <w:color w:val="231F20"/>
          <w:spacing w:val="4"/>
        </w:rPr>
        <w:t>dicho daño. Conforman </w:t>
      </w:r>
      <w:r>
        <w:rPr>
          <w:color w:val="231F20"/>
          <w:spacing w:val="3"/>
        </w:rPr>
        <w:t>esta </w:t>
      </w:r>
      <w:r>
        <w:rPr>
          <w:color w:val="231F20"/>
          <w:spacing w:val="4"/>
        </w:rPr>
        <w:t>experiencia procesos </w:t>
      </w:r>
      <w:r>
        <w:rPr>
          <w:color w:val="231F20"/>
          <w:spacing w:val="5"/>
        </w:rPr>
        <w:t>de </w:t>
      </w:r>
      <w:r>
        <w:rPr>
          <w:color w:val="231F20"/>
          <w:spacing w:val="4"/>
        </w:rPr>
        <w:t>diferente naturaleza; entre </w:t>
      </w:r>
      <w:r>
        <w:rPr>
          <w:color w:val="231F20"/>
          <w:spacing w:val="3"/>
        </w:rPr>
        <w:t>los que </w:t>
      </w:r>
      <w:r>
        <w:rPr>
          <w:color w:val="231F20"/>
          <w:spacing w:val="4"/>
        </w:rPr>
        <w:t>destaca </w:t>
      </w:r>
      <w:r>
        <w:rPr>
          <w:color w:val="231F20"/>
          <w:spacing w:val="2"/>
        </w:rPr>
        <w:t>la </w:t>
      </w:r>
      <w:r>
        <w:rPr>
          <w:color w:val="231F20"/>
          <w:spacing w:val="5"/>
        </w:rPr>
        <w:t>evaluación </w:t>
      </w:r>
      <w:r>
        <w:rPr>
          <w:color w:val="231F20"/>
          <w:spacing w:val="4"/>
        </w:rPr>
        <w:t>consciente </w:t>
      </w:r>
      <w:r>
        <w:rPr>
          <w:color w:val="231F20"/>
        </w:rPr>
        <w:t>o </w:t>
      </w:r>
      <w:r>
        <w:rPr>
          <w:color w:val="231F20"/>
          <w:spacing w:val="2"/>
        </w:rPr>
        <w:t>no de </w:t>
      </w:r>
      <w:r>
        <w:rPr>
          <w:color w:val="231F20"/>
          <w:spacing w:val="3"/>
        </w:rPr>
        <w:t>las </w:t>
      </w:r>
      <w:r>
        <w:rPr>
          <w:color w:val="231F20"/>
          <w:spacing w:val="4"/>
        </w:rPr>
        <w:t>sensaciones corporales </w:t>
      </w:r>
      <w:r>
        <w:rPr>
          <w:color w:val="231F20"/>
        </w:rPr>
        <w:t>y </w:t>
      </w:r>
      <w:r>
        <w:rPr>
          <w:color w:val="231F20"/>
          <w:spacing w:val="2"/>
        </w:rPr>
        <w:t>el </w:t>
      </w:r>
      <w:r>
        <w:rPr>
          <w:color w:val="231F20"/>
          <w:spacing w:val="5"/>
        </w:rPr>
        <w:t>peligro </w:t>
      </w:r>
      <w:r>
        <w:rPr>
          <w:color w:val="231F20"/>
          <w:spacing w:val="3"/>
        </w:rPr>
        <w:t>que </w:t>
      </w:r>
      <w:r>
        <w:rPr>
          <w:color w:val="231F20"/>
          <w:spacing w:val="4"/>
        </w:rPr>
        <w:t>representan. </w:t>
      </w:r>
      <w:r>
        <w:rPr>
          <w:color w:val="231F20"/>
          <w:spacing w:val="2"/>
        </w:rPr>
        <w:t>En </w:t>
      </w:r>
      <w:r>
        <w:rPr>
          <w:color w:val="231F20"/>
          <w:spacing w:val="4"/>
        </w:rPr>
        <w:t>ocasiones, </w:t>
      </w:r>
      <w:r>
        <w:rPr>
          <w:color w:val="231F20"/>
          <w:spacing w:val="2"/>
        </w:rPr>
        <w:t>al </w:t>
      </w:r>
      <w:r>
        <w:rPr>
          <w:color w:val="231F20"/>
          <w:spacing w:val="4"/>
        </w:rPr>
        <w:t>realizar </w:t>
      </w:r>
      <w:r>
        <w:rPr>
          <w:color w:val="231F20"/>
          <w:spacing w:val="3"/>
        </w:rPr>
        <w:t>esta </w:t>
      </w:r>
      <w:r>
        <w:rPr>
          <w:color w:val="231F20"/>
          <w:spacing w:val="5"/>
        </w:rPr>
        <w:t>evaluación, </w:t>
      </w:r>
      <w:r>
        <w:rPr>
          <w:color w:val="231F20"/>
          <w:spacing w:val="2"/>
        </w:rPr>
        <w:t>se </w:t>
      </w:r>
      <w:r>
        <w:rPr>
          <w:color w:val="231F20"/>
          <w:spacing w:val="4"/>
        </w:rPr>
        <w:t>determina </w:t>
      </w:r>
      <w:r>
        <w:rPr>
          <w:color w:val="231F20"/>
          <w:spacing w:val="3"/>
        </w:rPr>
        <w:t>que </w:t>
      </w:r>
      <w:r>
        <w:rPr>
          <w:color w:val="231F20"/>
          <w:spacing w:val="2"/>
        </w:rPr>
        <w:t>el </w:t>
      </w:r>
      <w:r>
        <w:rPr>
          <w:color w:val="231F20"/>
          <w:spacing w:val="4"/>
        </w:rPr>
        <w:t>peligro </w:t>
      </w:r>
      <w:r>
        <w:rPr>
          <w:color w:val="231F20"/>
          <w:spacing w:val="2"/>
        </w:rPr>
        <w:t>es </w:t>
      </w:r>
      <w:r>
        <w:rPr>
          <w:color w:val="231F20"/>
          <w:spacing w:val="4"/>
        </w:rPr>
        <w:t>abrumador </w:t>
      </w:r>
      <w:r>
        <w:rPr>
          <w:color w:val="231F20"/>
        </w:rPr>
        <w:t>y </w:t>
      </w:r>
      <w:r>
        <w:rPr>
          <w:color w:val="231F20"/>
          <w:spacing w:val="3"/>
        </w:rPr>
        <w:t>que nada </w:t>
      </w:r>
      <w:r>
        <w:rPr>
          <w:color w:val="231F20"/>
          <w:spacing w:val="5"/>
        </w:rPr>
        <w:t>se </w:t>
      </w:r>
      <w:r>
        <w:rPr>
          <w:color w:val="231F20"/>
          <w:spacing w:val="4"/>
        </w:rPr>
        <w:t>puede hacer </w:t>
      </w:r>
      <w:r>
        <w:rPr>
          <w:color w:val="231F20"/>
          <w:spacing w:val="3"/>
        </w:rPr>
        <w:t>para </w:t>
      </w:r>
      <w:r>
        <w:rPr>
          <w:color w:val="231F20"/>
          <w:spacing w:val="4"/>
        </w:rPr>
        <w:t>controlarlo. </w:t>
      </w:r>
      <w:r>
        <w:rPr>
          <w:color w:val="231F20"/>
        </w:rPr>
        <w:t>A </w:t>
      </w:r>
      <w:r>
        <w:rPr>
          <w:color w:val="231F20"/>
          <w:spacing w:val="3"/>
        </w:rPr>
        <w:t>este </w:t>
      </w:r>
      <w:r>
        <w:rPr>
          <w:color w:val="231F20"/>
          <w:spacing w:val="4"/>
        </w:rPr>
        <w:t>fenómeno </w:t>
      </w:r>
      <w:r>
        <w:rPr>
          <w:color w:val="231F20"/>
          <w:spacing w:val="2"/>
        </w:rPr>
        <w:t>se le </w:t>
      </w:r>
      <w:r>
        <w:rPr>
          <w:color w:val="231F20"/>
          <w:spacing w:val="5"/>
        </w:rPr>
        <w:t>ha </w:t>
      </w:r>
      <w:r>
        <w:rPr>
          <w:color w:val="231F20"/>
          <w:spacing w:val="4"/>
        </w:rPr>
        <w:t>denominado catastrofización (Garland,</w:t>
      </w:r>
      <w:r>
        <w:rPr>
          <w:color w:val="231F20"/>
          <w:spacing w:val="24"/>
        </w:rPr>
        <w:t> </w:t>
      </w:r>
      <w:r>
        <w:rPr>
          <w:color w:val="231F20"/>
          <w:spacing w:val="5"/>
        </w:rPr>
        <w:t>2012).</w:t>
      </w:r>
    </w:p>
    <w:p>
      <w:pPr>
        <w:pStyle w:val="BodyText"/>
        <w:spacing w:line="225" w:lineRule="auto" w:before="4"/>
        <w:ind w:left="133" w:right="124"/>
        <w:jc w:val="both"/>
      </w:pPr>
      <w:r>
        <w:rPr>
          <w:color w:val="231F20"/>
        </w:rPr>
        <w:t>En los últimos años se ha encontrado que la catastrofización no sólo empeora la intensidad, duración y evolución del dolor (Bostick, Carroll, Brown, Harley y Gross, 2013; George </w:t>
      </w:r>
      <w:r>
        <w:rPr>
          <w:i/>
          <w:color w:val="231F20"/>
        </w:rPr>
        <w:t>et al.</w:t>
      </w:r>
      <w:r>
        <w:rPr>
          <w:color w:val="231F20"/>
        </w:rPr>
        <w:t>, 2014; Penhoat </w:t>
      </w:r>
      <w:r>
        <w:rPr>
          <w:i/>
          <w:color w:val="231F20"/>
        </w:rPr>
        <w:t>et al.</w:t>
      </w:r>
      <w:r>
        <w:rPr>
          <w:color w:val="231F20"/>
        </w:rPr>
        <w:t>, en prensa), sino también la respuesta emocional del individuo (Vögtle, Barke y</w:t>
      </w:r>
    </w:p>
    <w:p>
      <w:pPr>
        <w:spacing w:after="0" w:line="225" w:lineRule="auto"/>
        <w:jc w:val="both"/>
        <w:sectPr>
          <w:type w:val="continuous"/>
          <w:pgSz w:w="11910" w:h="15310"/>
          <w:pgMar w:top="0" w:bottom="280" w:left="1000" w:right="1000"/>
          <w:cols w:num="2" w:equalWidth="0">
            <w:col w:w="4692" w:space="433"/>
            <w:col w:w="4785"/>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6"/>
          <w:headerReference w:type="even" r:id="rId7"/>
          <w:pgSz w:w="11910" w:h="15310"/>
          <w:pgMar w:header="887" w:footer="0" w:top="1120" w:bottom="280" w:left="1000" w:right="1000"/>
          <w:pgNumType w:start="19"/>
        </w:sectPr>
      </w:pPr>
    </w:p>
    <w:p>
      <w:pPr>
        <w:pStyle w:val="BodyText"/>
        <w:spacing w:before="7"/>
        <w:rPr>
          <w:sz w:val="20"/>
        </w:rPr>
      </w:pPr>
    </w:p>
    <w:p>
      <w:pPr>
        <w:pStyle w:val="BodyText"/>
        <w:spacing w:line="225" w:lineRule="auto"/>
        <w:ind w:left="133" w:right="38"/>
        <w:jc w:val="both"/>
      </w:pPr>
      <w:r>
        <w:rPr>
          <w:color w:val="231F20"/>
          <w:spacing w:val="4"/>
        </w:rPr>
        <w:t>Kröner-Herwig, 2013), </w:t>
      </w:r>
      <w:r>
        <w:rPr>
          <w:color w:val="231F20"/>
          <w:spacing w:val="2"/>
        </w:rPr>
        <w:t>su </w:t>
      </w:r>
      <w:r>
        <w:rPr>
          <w:color w:val="231F20"/>
          <w:spacing w:val="4"/>
        </w:rPr>
        <w:t>funcionamiento motor (George </w:t>
      </w:r>
      <w:r>
        <w:rPr>
          <w:color w:val="231F20"/>
          <w:spacing w:val="2"/>
        </w:rPr>
        <w:t>et </w:t>
      </w:r>
      <w:r>
        <w:rPr>
          <w:color w:val="231F20"/>
          <w:spacing w:val="3"/>
        </w:rPr>
        <w:t>al., </w:t>
      </w:r>
      <w:r>
        <w:rPr>
          <w:color w:val="231F20"/>
          <w:spacing w:val="4"/>
        </w:rPr>
        <w:t>2014) </w:t>
      </w:r>
      <w:r>
        <w:rPr>
          <w:color w:val="231F20"/>
          <w:spacing w:val="-4"/>
        </w:rPr>
        <w:t>y, </w:t>
      </w:r>
      <w:r>
        <w:rPr>
          <w:color w:val="231F20"/>
          <w:spacing w:val="3"/>
        </w:rPr>
        <w:t>con todo </w:t>
      </w:r>
      <w:r>
        <w:rPr>
          <w:color w:val="231F20"/>
          <w:spacing w:val="4"/>
        </w:rPr>
        <w:t>ello, </w:t>
      </w:r>
      <w:r>
        <w:rPr>
          <w:color w:val="231F20"/>
          <w:spacing w:val="2"/>
        </w:rPr>
        <w:t>su </w:t>
      </w:r>
      <w:r>
        <w:rPr>
          <w:color w:val="231F20"/>
          <w:spacing w:val="4"/>
        </w:rPr>
        <w:t>calidad </w:t>
      </w:r>
      <w:r>
        <w:rPr>
          <w:color w:val="231F20"/>
          <w:spacing w:val="2"/>
        </w:rPr>
        <w:t>de </w:t>
      </w:r>
      <w:r>
        <w:rPr>
          <w:color w:val="231F20"/>
          <w:spacing w:val="3"/>
        </w:rPr>
        <w:t>vida </w:t>
      </w:r>
      <w:r>
        <w:rPr>
          <w:color w:val="231F20"/>
          <w:spacing w:val="5"/>
        </w:rPr>
        <w:t>(Chung, </w:t>
      </w:r>
      <w:r>
        <w:rPr>
          <w:color w:val="231F20"/>
        </w:rPr>
        <w:t>Tso, Yeung y </w:t>
      </w:r>
      <w:r>
        <w:rPr>
          <w:color w:val="231F20"/>
          <w:spacing w:val="3"/>
        </w:rPr>
        <w:t>Li, </w:t>
      </w:r>
      <w:r>
        <w:rPr>
          <w:color w:val="231F20"/>
          <w:spacing w:val="4"/>
        </w:rPr>
        <w:t>2012). Además, </w:t>
      </w:r>
      <w:r>
        <w:rPr>
          <w:color w:val="231F20"/>
          <w:spacing w:val="2"/>
        </w:rPr>
        <w:t>la </w:t>
      </w:r>
      <w:r>
        <w:rPr>
          <w:color w:val="231F20"/>
          <w:spacing w:val="4"/>
        </w:rPr>
        <w:t>catastrofización </w:t>
      </w:r>
      <w:r>
        <w:rPr>
          <w:color w:val="231F20"/>
          <w:spacing w:val="5"/>
        </w:rPr>
        <w:t>puede </w:t>
      </w:r>
      <w:r>
        <w:rPr>
          <w:color w:val="231F20"/>
          <w:spacing w:val="4"/>
        </w:rPr>
        <w:t>disminuir </w:t>
      </w:r>
      <w:r>
        <w:rPr>
          <w:color w:val="231F20"/>
          <w:spacing w:val="2"/>
        </w:rPr>
        <w:t>la </w:t>
      </w:r>
      <w:r>
        <w:rPr>
          <w:color w:val="231F20"/>
          <w:spacing w:val="4"/>
        </w:rPr>
        <w:t>eficacia </w:t>
      </w:r>
      <w:r>
        <w:rPr>
          <w:color w:val="231F20"/>
          <w:spacing w:val="3"/>
        </w:rPr>
        <w:t>del </w:t>
      </w:r>
      <w:r>
        <w:rPr>
          <w:color w:val="231F20"/>
          <w:spacing w:val="4"/>
        </w:rPr>
        <w:t>tratamiento médico </w:t>
      </w:r>
      <w:r>
        <w:rPr>
          <w:color w:val="231F20"/>
          <w:spacing w:val="5"/>
        </w:rPr>
        <w:t>(Quartana, </w:t>
      </w:r>
      <w:r>
        <w:rPr>
          <w:color w:val="231F20"/>
          <w:spacing w:val="4"/>
        </w:rPr>
        <w:t>Campbell </w:t>
      </w:r>
      <w:r>
        <w:rPr>
          <w:color w:val="231F20"/>
        </w:rPr>
        <w:t>y </w:t>
      </w:r>
      <w:r>
        <w:rPr>
          <w:color w:val="231F20"/>
          <w:spacing w:val="4"/>
        </w:rPr>
        <w:t>Edwards, 2009). </w:t>
      </w:r>
      <w:r>
        <w:rPr>
          <w:color w:val="231F20"/>
          <w:spacing w:val="3"/>
        </w:rPr>
        <w:t>Por  </w:t>
      </w:r>
      <w:r>
        <w:rPr>
          <w:color w:val="231F20"/>
          <w:spacing w:val="2"/>
        </w:rPr>
        <w:t>lo  </w:t>
      </w:r>
      <w:r>
        <w:rPr>
          <w:color w:val="231F20"/>
          <w:spacing w:val="3"/>
        </w:rPr>
        <w:t>que,  para  </w:t>
      </w:r>
      <w:r>
        <w:rPr>
          <w:color w:val="231F20"/>
          <w:spacing w:val="5"/>
        </w:rPr>
        <w:t>coadyuvar </w:t>
      </w:r>
      <w:r>
        <w:rPr>
          <w:color w:val="231F20"/>
        </w:rPr>
        <w:t>a </w:t>
      </w:r>
      <w:r>
        <w:rPr>
          <w:color w:val="231F20"/>
          <w:spacing w:val="2"/>
        </w:rPr>
        <w:t>un </w:t>
      </w:r>
      <w:r>
        <w:rPr>
          <w:color w:val="231F20"/>
          <w:spacing w:val="4"/>
        </w:rPr>
        <w:t>alivio rápido </w:t>
      </w:r>
      <w:r>
        <w:rPr>
          <w:color w:val="231F20"/>
          <w:spacing w:val="3"/>
        </w:rPr>
        <w:t>del </w:t>
      </w:r>
      <w:r>
        <w:rPr>
          <w:color w:val="231F20"/>
          <w:spacing w:val="4"/>
        </w:rPr>
        <w:t>dolor </w:t>
      </w:r>
      <w:r>
        <w:rPr>
          <w:color w:val="231F20"/>
        </w:rPr>
        <w:t>y </w:t>
      </w:r>
      <w:r>
        <w:rPr>
          <w:color w:val="231F20"/>
          <w:spacing w:val="4"/>
        </w:rPr>
        <w:t>limitar </w:t>
      </w:r>
      <w:r>
        <w:rPr>
          <w:color w:val="231F20"/>
          <w:spacing w:val="2"/>
        </w:rPr>
        <w:t>el </w:t>
      </w:r>
      <w:r>
        <w:rPr>
          <w:color w:val="231F20"/>
          <w:spacing w:val="4"/>
        </w:rPr>
        <w:t>costo </w:t>
      </w:r>
      <w:r>
        <w:rPr>
          <w:color w:val="231F20"/>
        </w:rPr>
        <w:t>a </w:t>
      </w:r>
      <w:r>
        <w:rPr>
          <w:color w:val="231F20"/>
          <w:spacing w:val="5"/>
        </w:rPr>
        <w:t>lo </w:t>
      </w:r>
      <w:r>
        <w:rPr>
          <w:color w:val="231F20"/>
          <w:spacing w:val="4"/>
        </w:rPr>
        <w:t>indispensable, </w:t>
      </w:r>
      <w:r>
        <w:rPr>
          <w:color w:val="231F20"/>
          <w:spacing w:val="2"/>
        </w:rPr>
        <w:t>es </w:t>
      </w:r>
      <w:r>
        <w:rPr>
          <w:color w:val="231F20"/>
          <w:spacing w:val="4"/>
        </w:rPr>
        <w:t>necesario entender </w:t>
      </w:r>
      <w:r>
        <w:rPr>
          <w:color w:val="231F20"/>
          <w:spacing w:val="2"/>
        </w:rPr>
        <w:t>la </w:t>
      </w:r>
      <w:r>
        <w:rPr>
          <w:color w:val="231F20"/>
          <w:spacing w:val="4"/>
        </w:rPr>
        <w:t>catastrofización </w:t>
      </w:r>
      <w:r>
        <w:rPr>
          <w:color w:val="231F20"/>
        </w:rPr>
        <w:t>y </w:t>
      </w:r>
      <w:r>
        <w:rPr>
          <w:color w:val="231F20"/>
          <w:spacing w:val="2"/>
        </w:rPr>
        <w:t>su </w:t>
      </w:r>
      <w:r>
        <w:rPr>
          <w:color w:val="231F20"/>
          <w:spacing w:val="4"/>
        </w:rPr>
        <w:t>papel </w:t>
      </w:r>
      <w:r>
        <w:rPr>
          <w:color w:val="231F20"/>
          <w:spacing w:val="2"/>
        </w:rPr>
        <w:t>en </w:t>
      </w:r>
      <w:r>
        <w:rPr>
          <w:color w:val="231F20"/>
          <w:spacing w:val="4"/>
        </w:rPr>
        <w:t>casos </w:t>
      </w:r>
      <w:r>
        <w:rPr>
          <w:color w:val="231F20"/>
          <w:spacing w:val="2"/>
        </w:rPr>
        <w:t>de</w:t>
      </w:r>
      <w:r>
        <w:rPr>
          <w:color w:val="231F20"/>
          <w:spacing w:val="38"/>
        </w:rPr>
        <w:t> </w:t>
      </w:r>
      <w:r>
        <w:rPr>
          <w:color w:val="231F20"/>
          <w:spacing w:val="2"/>
        </w:rPr>
        <w:t>dolor.</w:t>
      </w:r>
    </w:p>
    <w:p>
      <w:pPr>
        <w:pStyle w:val="BodyText"/>
        <w:spacing w:line="225" w:lineRule="auto" w:before="3"/>
        <w:ind w:left="133" w:right="38"/>
        <w:jc w:val="both"/>
      </w:pPr>
      <w:r>
        <w:rPr>
          <w:color w:val="231F20"/>
          <w:spacing w:val="4"/>
        </w:rPr>
        <w:t>Desde </w:t>
      </w:r>
      <w:r>
        <w:rPr>
          <w:color w:val="231F20"/>
          <w:spacing w:val="2"/>
        </w:rPr>
        <w:t>el </w:t>
      </w:r>
      <w:r>
        <w:rPr>
          <w:color w:val="231F20"/>
          <w:spacing w:val="4"/>
        </w:rPr>
        <w:t>estudio  </w:t>
      </w:r>
      <w:r>
        <w:rPr>
          <w:color w:val="231F20"/>
          <w:spacing w:val="2"/>
        </w:rPr>
        <w:t>de  la  </w:t>
      </w:r>
      <w:r>
        <w:rPr>
          <w:color w:val="231F20"/>
          <w:spacing w:val="4"/>
        </w:rPr>
        <w:t>ansiedad,  Ellis  (1962)  </w:t>
      </w:r>
      <w:r>
        <w:rPr>
          <w:color w:val="231F20"/>
          <w:spacing w:val="5"/>
        </w:rPr>
        <w:t>formuló  </w:t>
      </w:r>
      <w:r>
        <w:rPr>
          <w:color w:val="231F20"/>
          <w:spacing w:val="2"/>
        </w:rPr>
        <w:t>el </w:t>
      </w:r>
      <w:r>
        <w:rPr>
          <w:color w:val="231F20"/>
          <w:spacing w:val="4"/>
        </w:rPr>
        <w:t>constructo Catastrofización </w:t>
      </w:r>
      <w:r>
        <w:rPr>
          <w:color w:val="231F20"/>
          <w:spacing w:val="3"/>
        </w:rPr>
        <w:t>para </w:t>
      </w:r>
      <w:r>
        <w:rPr>
          <w:color w:val="231F20"/>
          <w:spacing w:val="4"/>
        </w:rPr>
        <w:t>explicar </w:t>
      </w:r>
      <w:r>
        <w:rPr>
          <w:color w:val="231F20"/>
          <w:spacing w:val="3"/>
        </w:rPr>
        <w:t>que </w:t>
      </w:r>
      <w:r>
        <w:rPr>
          <w:color w:val="231F20"/>
          <w:spacing w:val="5"/>
        </w:rPr>
        <w:t>el </w:t>
      </w:r>
      <w:r>
        <w:rPr>
          <w:color w:val="231F20"/>
          <w:spacing w:val="4"/>
        </w:rPr>
        <w:t>individuo responde </w:t>
      </w:r>
      <w:r>
        <w:rPr>
          <w:color w:val="231F20"/>
          <w:spacing w:val="3"/>
        </w:rPr>
        <w:t>con </w:t>
      </w:r>
      <w:r>
        <w:rPr>
          <w:color w:val="231F20"/>
          <w:spacing w:val="4"/>
        </w:rPr>
        <w:t>anticipación </w:t>
      </w:r>
      <w:r>
        <w:rPr>
          <w:color w:val="231F20"/>
        </w:rPr>
        <w:t>a </w:t>
      </w:r>
      <w:r>
        <w:rPr>
          <w:color w:val="231F20"/>
          <w:spacing w:val="3"/>
        </w:rPr>
        <w:t>los </w:t>
      </w:r>
      <w:r>
        <w:rPr>
          <w:color w:val="231F20"/>
          <w:spacing w:val="4"/>
        </w:rPr>
        <w:t>eventos </w:t>
      </w:r>
      <w:r>
        <w:rPr>
          <w:color w:val="231F20"/>
        </w:rPr>
        <w:t>y </w:t>
      </w:r>
      <w:r>
        <w:rPr>
          <w:color w:val="231F20"/>
          <w:spacing w:val="5"/>
        </w:rPr>
        <w:t>les </w:t>
      </w:r>
      <w:r>
        <w:rPr>
          <w:color w:val="231F20"/>
          <w:spacing w:val="4"/>
        </w:rPr>
        <w:t>atribuye consecuencias fatales  altamente  probables.  </w:t>
      </w:r>
      <w:r>
        <w:rPr>
          <w:color w:val="231F20"/>
          <w:spacing w:val="5"/>
        </w:rPr>
        <w:t>Se  </w:t>
      </w:r>
      <w:r>
        <w:rPr>
          <w:color w:val="231F20"/>
          <w:spacing w:val="2"/>
        </w:rPr>
        <w:t>la ha </w:t>
      </w:r>
      <w:r>
        <w:rPr>
          <w:color w:val="231F20"/>
          <w:spacing w:val="4"/>
        </w:rPr>
        <w:t>conceptuado </w:t>
      </w:r>
      <w:r>
        <w:rPr>
          <w:color w:val="231F20"/>
          <w:spacing w:val="3"/>
        </w:rPr>
        <w:t>como </w:t>
      </w:r>
      <w:r>
        <w:rPr>
          <w:color w:val="231F20"/>
          <w:spacing w:val="2"/>
        </w:rPr>
        <w:t>un </w:t>
      </w:r>
      <w:r>
        <w:rPr>
          <w:color w:val="231F20"/>
          <w:spacing w:val="4"/>
        </w:rPr>
        <w:t>estilo cognitivo </w:t>
      </w:r>
      <w:r>
        <w:rPr>
          <w:color w:val="231F20"/>
          <w:spacing w:val="2"/>
        </w:rPr>
        <w:t>en el </w:t>
      </w:r>
      <w:r>
        <w:rPr>
          <w:color w:val="231F20"/>
          <w:spacing w:val="3"/>
        </w:rPr>
        <w:t>que </w:t>
      </w:r>
      <w:r>
        <w:rPr>
          <w:color w:val="231F20"/>
          <w:spacing w:val="5"/>
        </w:rPr>
        <w:t>el </w:t>
      </w:r>
      <w:r>
        <w:rPr>
          <w:color w:val="231F20"/>
          <w:spacing w:val="4"/>
        </w:rPr>
        <w:t>individuo emplea esquemas desadaptados, </w:t>
      </w:r>
      <w:r>
        <w:rPr>
          <w:color w:val="231F20"/>
          <w:spacing w:val="2"/>
        </w:rPr>
        <w:t>en </w:t>
      </w:r>
      <w:r>
        <w:rPr>
          <w:color w:val="231F20"/>
          <w:spacing w:val="4"/>
        </w:rPr>
        <w:t>particular </w:t>
      </w:r>
      <w:r>
        <w:rPr>
          <w:color w:val="231F20"/>
          <w:spacing w:val="5"/>
        </w:rPr>
        <w:t>de </w:t>
      </w:r>
      <w:r>
        <w:rPr>
          <w:color w:val="231F20"/>
          <w:spacing w:val="4"/>
        </w:rPr>
        <w:t>polarización </w:t>
      </w:r>
      <w:r>
        <w:rPr>
          <w:color w:val="231F20"/>
          <w:spacing w:val="2"/>
        </w:rPr>
        <w:t>de </w:t>
      </w:r>
      <w:r>
        <w:rPr>
          <w:color w:val="231F20"/>
          <w:spacing w:val="3"/>
        </w:rPr>
        <w:t>sus </w:t>
      </w:r>
      <w:r>
        <w:rPr>
          <w:color w:val="231F20"/>
          <w:spacing w:val="4"/>
        </w:rPr>
        <w:t>problemas emocionales, </w:t>
      </w:r>
      <w:r>
        <w:rPr>
          <w:color w:val="231F20"/>
          <w:spacing w:val="3"/>
        </w:rPr>
        <w:t>una </w:t>
      </w:r>
      <w:r>
        <w:rPr>
          <w:color w:val="231F20"/>
          <w:spacing w:val="5"/>
        </w:rPr>
        <w:t>situación  </w:t>
      </w:r>
      <w:r>
        <w:rPr>
          <w:color w:val="231F20"/>
        </w:rPr>
        <w:t>u </w:t>
      </w:r>
      <w:r>
        <w:rPr>
          <w:color w:val="231F20"/>
          <w:spacing w:val="4"/>
        </w:rPr>
        <w:t>objeto específicos, </w:t>
      </w:r>
      <w:r>
        <w:rPr>
          <w:color w:val="231F20"/>
          <w:spacing w:val="2"/>
        </w:rPr>
        <w:t>un </w:t>
      </w:r>
      <w:r>
        <w:rPr>
          <w:color w:val="231F20"/>
          <w:spacing w:val="4"/>
        </w:rPr>
        <w:t>trauma </w:t>
      </w:r>
      <w:r>
        <w:rPr>
          <w:color w:val="231F20"/>
        </w:rPr>
        <w:t>y </w:t>
      </w:r>
      <w:r>
        <w:rPr>
          <w:color w:val="231F20"/>
          <w:spacing w:val="2"/>
        </w:rPr>
        <w:t>el </w:t>
      </w:r>
      <w:r>
        <w:rPr>
          <w:color w:val="231F20"/>
          <w:spacing w:val="4"/>
        </w:rPr>
        <w:t>ambiente </w:t>
      </w:r>
      <w:r>
        <w:rPr>
          <w:color w:val="231F20"/>
          <w:spacing w:val="2"/>
        </w:rPr>
        <w:t>en </w:t>
      </w:r>
      <w:r>
        <w:rPr>
          <w:color w:val="231F20"/>
          <w:spacing w:val="5"/>
        </w:rPr>
        <w:t>general </w:t>
      </w:r>
      <w:r>
        <w:rPr>
          <w:color w:val="231F20"/>
          <w:spacing w:val="4"/>
        </w:rPr>
        <w:t>(Beck, 1976; Quartana </w:t>
      </w:r>
      <w:r>
        <w:rPr>
          <w:color w:val="231F20"/>
          <w:spacing w:val="2"/>
        </w:rPr>
        <w:t>et </w:t>
      </w:r>
      <w:r>
        <w:rPr>
          <w:color w:val="231F20"/>
          <w:spacing w:val="3"/>
        </w:rPr>
        <w:t>al.,</w:t>
      </w:r>
      <w:r>
        <w:rPr>
          <w:color w:val="231F20"/>
          <w:spacing w:val="37"/>
        </w:rPr>
        <w:t> </w:t>
      </w:r>
      <w:r>
        <w:rPr>
          <w:color w:val="231F20"/>
          <w:spacing w:val="5"/>
        </w:rPr>
        <w:t>2009).</w:t>
      </w:r>
    </w:p>
    <w:p>
      <w:pPr>
        <w:pStyle w:val="BodyText"/>
        <w:spacing w:line="225" w:lineRule="auto" w:before="4"/>
        <w:ind w:left="133" w:right="38"/>
        <w:jc w:val="both"/>
      </w:pPr>
      <w:r>
        <w:rPr>
          <w:color w:val="231F20"/>
          <w:spacing w:val="2"/>
        </w:rPr>
        <w:t>El </w:t>
      </w:r>
      <w:r>
        <w:rPr>
          <w:color w:val="231F20"/>
          <w:spacing w:val="4"/>
        </w:rPr>
        <w:t>Modelo Transaccional </w:t>
      </w:r>
      <w:r>
        <w:rPr>
          <w:color w:val="231F20"/>
          <w:spacing w:val="2"/>
        </w:rPr>
        <w:t>de Tensión </w:t>
      </w:r>
      <w:r>
        <w:rPr>
          <w:color w:val="231F20"/>
        </w:rPr>
        <w:t>y </w:t>
      </w:r>
      <w:r>
        <w:rPr>
          <w:color w:val="231F20"/>
          <w:spacing w:val="5"/>
        </w:rPr>
        <w:t>Afrontamiento, </w:t>
      </w:r>
      <w:r>
        <w:rPr>
          <w:color w:val="231F20"/>
          <w:spacing w:val="4"/>
        </w:rPr>
        <w:t>propuesto </w:t>
      </w:r>
      <w:r>
        <w:rPr>
          <w:color w:val="231F20"/>
          <w:spacing w:val="3"/>
        </w:rPr>
        <w:t>por </w:t>
      </w:r>
      <w:r>
        <w:rPr>
          <w:color w:val="231F20"/>
          <w:spacing w:val="4"/>
        </w:rPr>
        <w:t>Lazarus </w:t>
      </w:r>
      <w:r>
        <w:rPr>
          <w:color w:val="231F20"/>
        </w:rPr>
        <w:t>y </w:t>
      </w:r>
      <w:r>
        <w:rPr>
          <w:color w:val="231F20"/>
          <w:spacing w:val="4"/>
        </w:rPr>
        <w:t>Folkman (1986), </w:t>
      </w:r>
      <w:r>
        <w:rPr>
          <w:color w:val="231F20"/>
          <w:spacing w:val="2"/>
        </w:rPr>
        <w:t>ha </w:t>
      </w:r>
      <w:r>
        <w:rPr>
          <w:color w:val="231F20"/>
          <w:spacing w:val="3"/>
        </w:rPr>
        <w:t>sido </w:t>
      </w:r>
      <w:r>
        <w:rPr>
          <w:color w:val="231F20"/>
          <w:spacing w:val="2"/>
        </w:rPr>
        <w:t>de </w:t>
      </w:r>
      <w:r>
        <w:rPr>
          <w:color w:val="231F20"/>
          <w:spacing w:val="5"/>
        </w:rPr>
        <w:t>gran </w:t>
      </w:r>
      <w:r>
        <w:rPr>
          <w:color w:val="231F20"/>
          <w:spacing w:val="4"/>
        </w:rPr>
        <w:t>utilidad </w:t>
      </w:r>
      <w:r>
        <w:rPr>
          <w:color w:val="231F20"/>
          <w:spacing w:val="3"/>
        </w:rPr>
        <w:t>para </w:t>
      </w:r>
      <w:r>
        <w:rPr>
          <w:color w:val="231F20"/>
          <w:spacing w:val="4"/>
        </w:rPr>
        <w:t>explicar respuestas </w:t>
      </w:r>
      <w:r>
        <w:rPr>
          <w:color w:val="231F20"/>
          <w:spacing w:val="3"/>
        </w:rPr>
        <w:t>como </w:t>
      </w:r>
      <w:r>
        <w:rPr>
          <w:color w:val="231F20"/>
          <w:spacing w:val="2"/>
        </w:rPr>
        <w:t>la </w:t>
      </w:r>
      <w:r>
        <w:rPr>
          <w:color w:val="231F20"/>
          <w:spacing w:val="5"/>
        </w:rPr>
        <w:t>catastrofización, </w:t>
      </w:r>
      <w:r>
        <w:rPr>
          <w:color w:val="231F20"/>
        </w:rPr>
        <w:t>a </w:t>
      </w:r>
      <w:r>
        <w:rPr>
          <w:color w:val="231F20"/>
          <w:spacing w:val="4"/>
        </w:rPr>
        <w:t>estresores </w:t>
      </w:r>
      <w:r>
        <w:rPr>
          <w:color w:val="231F20"/>
          <w:spacing w:val="3"/>
        </w:rPr>
        <w:t>como </w:t>
      </w:r>
      <w:r>
        <w:rPr>
          <w:color w:val="231F20"/>
          <w:spacing w:val="2"/>
        </w:rPr>
        <w:t>el </w:t>
      </w:r>
      <w:r>
        <w:rPr>
          <w:color w:val="231F20"/>
          <w:spacing w:val="4"/>
        </w:rPr>
        <w:t>dolor (Jackson, </w:t>
      </w:r>
      <w:r>
        <w:rPr>
          <w:color w:val="231F20"/>
        </w:rPr>
        <w:t>Wang y </w:t>
      </w:r>
      <w:r>
        <w:rPr>
          <w:color w:val="231F20"/>
          <w:spacing w:val="3"/>
        </w:rPr>
        <w:t>Fan, </w:t>
      </w:r>
      <w:r>
        <w:rPr>
          <w:color w:val="231F20"/>
          <w:spacing w:val="5"/>
        </w:rPr>
        <w:t>en </w:t>
      </w:r>
      <w:r>
        <w:rPr>
          <w:color w:val="231F20"/>
          <w:spacing w:val="4"/>
        </w:rPr>
        <w:t>prensa). </w:t>
      </w:r>
      <w:r>
        <w:rPr>
          <w:color w:val="231F20"/>
          <w:spacing w:val="2"/>
        </w:rPr>
        <w:t>De </w:t>
      </w:r>
      <w:r>
        <w:rPr>
          <w:color w:val="231F20"/>
          <w:spacing w:val="4"/>
        </w:rPr>
        <w:t>acuerdo </w:t>
      </w:r>
      <w:r>
        <w:rPr>
          <w:color w:val="231F20"/>
          <w:spacing w:val="3"/>
        </w:rPr>
        <w:t>con </w:t>
      </w:r>
      <w:r>
        <w:rPr>
          <w:color w:val="231F20"/>
          <w:spacing w:val="4"/>
        </w:rPr>
        <w:t>dicho modelo, </w:t>
      </w:r>
      <w:r>
        <w:rPr>
          <w:color w:val="231F20"/>
          <w:spacing w:val="2"/>
        </w:rPr>
        <w:t>al </w:t>
      </w:r>
      <w:r>
        <w:rPr>
          <w:color w:val="231F20"/>
          <w:spacing w:val="4"/>
        </w:rPr>
        <w:t>afrontar </w:t>
      </w:r>
      <w:r>
        <w:rPr>
          <w:color w:val="231F20"/>
          <w:spacing w:val="5"/>
        </w:rPr>
        <w:t>una </w:t>
      </w:r>
      <w:r>
        <w:rPr>
          <w:color w:val="231F20"/>
          <w:spacing w:val="4"/>
        </w:rPr>
        <w:t>situación presente </w:t>
      </w:r>
      <w:r>
        <w:rPr>
          <w:color w:val="231F20"/>
        </w:rPr>
        <w:t>o </w:t>
      </w:r>
      <w:r>
        <w:rPr>
          <w:color w:val="231F20"/>
          <w:spacing w:val="4"/>
        </w:rPr>
        <w:t>futura </w:t>
      </w:r>
      <w:r>
        <w:rPr>
          <w:color w:val="231F20"/>
          <w:spacing w:val="2"/>
        </w:rPr>
        <w:t>de </w:t>
      </w:r>
      <w:r>
        <w:rPr>
          <w:color w:val="231F20"/>
          <w:spacing w:val="4"/>
        </w:rPr>
        <w:t>tensión, </w:t>
      </w:r>
      <w:r>
        <w:rPr>
          <w:color w:val="231F20"/>
          <w:spacing w:val="3"/>
        </w:rPr>
        <w:t>como </w:t>
      </w:r>
      <w:r>
        <w:rPr>
          <w:color w:val="231F20"/>
          <w:spacing w:val="2"/>
        </w:rPr>
        <w:t>es  el  </w:t>
      </w:r>
      <w:r>
        <w:rPr>
          <w:color w:val="231F20"/>
          <w:spacing w:val="3"/>
        </w:rPr>
        <w:t>dolor,  </w:t>
      </w:r>
      <w:r>
        <w:rPr>
          <w:color w:val="231F20"/>
          <w:spacing w:val="2"/>
        </w:rPr>
        <w:t>el </w:t>
      </w:r>
      <w:r>
        <w:rPr>
          <w:color w:val="231F20"/>
          <w:spacing w:val="4"/>
        </w:rPr>
        <w:t>individuo evalúa </w:t>
      </w:r>
      <w:r>
        <w:rPr>
          <w:color w:val="231F20"/>
          <w:spacing w:val="3"/>
        </w:rPr>
        <w:t>ésta </w:t>
      </w:r>
      <w:r>
        <w:rPr>
          <w:color w:val="231F20"/>
          <w:spacing w:val="2"/>
        </w:rPr>
        <w:t>de </w:t>
      </w:r>
      <w:r>
        <w:rPr>
          <w:color w:val="231F20"/>
          <w:spacing w:val="3"/>
        </w:rPr>
        <w:t>dos </w:t>
      </w:r>
      <w:r>
        <w:rPr>
          <w:color w:val="231F20"/>
          <w:spacing w:val="4"/>
        </w:rPr>
        <w:t>formas esenciales. </w:t>
      </w:r>
      <w:r>
        <w:rPr>
          <w:color w:val="231F20"/>
          <w:spacing w:val="3"/>
        </w:rPr>
        <w:t>Por </w:t>
      </w:r>
      <w:r>
        <w:rPr>
          <w:color w:val="231F20"/>
          <w:spacing w:val="5"/>
        </w:rPr>
        <w:t>una </w:t>
      </w:r>
      <w:r>
        <w:rPr>
          <w:color w:val="231F20"/>
          <w:spacing w:val="4"/>
        </w:rPr>
        <w:t>parte, </w:t>
      </w:r>
      <w:r>
        <w:rPr>
          <w:color w:val="231F20"/>
          <w:spacing w:val="2"/>
        </w:rPr>
        <w:t>en la </w:t>
      </w:r>
      <w:r>
        <w:rPr>
          <w:color w:val="231F20"/>
          <w:spacing w:val="4"/>
        </w:rPr>
        <w:t>evaluación primaria, dictamina </w:t>
      </w:r>
      <w:r>
        <w:rPr>
          <w:color w:val="231F20"/>
          <w:spacing w:val="2"/>
        </w:rPr>
        <w:t>si la </w:t>
      </w:r>
      <w:r>
        <w:rPr>
          <w:color w:val="231F20"/>
          <w:spacing w:val="5"/>
        </w:rPr>
        <w:t>situación </w:t>
      </w:r>
      <w:r>
        <w:rPr>
          <w:color w:val="231F20"/>
          <w:spacing w:val="2"/>
        </w:rPr>
        <w:t>es </w:t>
      </w:r>
      <w:r>
        <w:rPr>
          <w:color w:val="231F20"/>
          <w:spacing w:val="4"/>
        </w:rPr>
        <w:t>relevante </w:t>
      </w:r>
      <w:r>
        <w:rPr>
          <w:color w:val="231F20"/>
        </w:rPr>
        <w:t>o </w:t>
      </w:r>
      <w:r>
        <w:rPr>
          <w:color w:val="231F20"/>
          <w:spacing w:val="4"/>
        </w:rPr>
        <w:t>irrelevante, </w:t>
      </w:r>
      <w:r>
        <w:rPr>
          <w:color w:val="231F20"/>
        </w:rPr>
        <w:t>y </w:t>
      </w:r>
      <w:r>
        <w:rPr>
          <w:color w:val="231F20"/>
          <w:spacing w:val="2"/>
        </w:rPr>
        <w:t>si su </w:t>
      </w:r>
      <w:r>
        <w:rPr>
          <w:color w:val="231F20"/>
          <w:spacing w:val="4"/>
        </w:rPr>
        <w:t>valencia </w:t>
      </w:r>
      <w:r>
        <w:rPr>
          <w:color w:val="231F20"/>
          <w:spacing w:val="2"/>
        </w:rPr>
        <w:t>es </w:t>
      </w:r>
      <w:r>
        <w:rPr>
          <w:color w:val="231F20"/>
          <w:spacing w:val="4"/>
        </w:rPr>
        <w:t>benigna </w:t>
      </w:r>
      <w:r>
        <w:rPr>
          <w:color w:val="231F20"/>
        </w:rPr>
        <w:t>o </w:t>
      </w:r>
      <w:r>
        <w:rPr>
          <w:color w:val="231F20"/>
          <w:spacing w:val="4"/>
        </w:rPr>
        <w:t>problemática.  Conforme  aumenta  </w:t>
      </w:r>
      <w:r>
        <w:rPr>
          <w:color w:val="231F20"/>
          <w:spacing w:val="2"/>
        </w:rPr>
        <w:t>la  </w:t>
      </w:r>
      <w:r>
        <w:rPr>
          <w:color w:val="231F20"/>
          <w:spacing w:val="5"/>
        </w:rPr>
        <w:t>catastrofización, </w:t>
      </w:r>
      <w:r>
        <w:rPr>
          <w:color w:val="231F20"/>
          <w:spacing w:val="3"/>
        </w:rPr>
        <w:t>esta </w:t>
      </w:r>
      <w:r>
        <w:rPr>
          <w:color w:val="231F20"/>
          <w:spacing w:val="4"/>
        </w:rPr>
        <w:t>evaluación </w:t>
      </w:r>
      <w:r>
        <w:rPr>
          <w:color w:val="231F20"/>
          <w:spacing w:val="2"/>
        </w:rPr>
        <w:t>se </w:t>
      </w:r>
      <w:r>
        <w:rPr>
          <w:color w:val="231F20"/>
          <w:spacing w:val="4"/>
        </w:rPr>
        <w:t>caracteriza </w:t>
      </w:r>
      <w:r>
        <w:rPr>
          <w:color w:val="231F20"/>
          <w:spacing w:val="3"/>
        </w:rPr>
        <w:t>por </w:t>
      </w:r>
      <w:r>
        <w:rPr>
          <w:color w:val="231F20"/>
          <w:spacing w:val="4"/>
        </w:rPr>
        <w:t>rumia cognitiva </w:t>
      </w:r>
      <w:r>
        <w:rPr>
          <w:color w:val="231F20"/>
        </w:rPr>
        <w:t>y </w:t>
      </w:r>
      <w:r>
        <w:rPr>
          <w:color w:val="231F20"/>
          <w:spacing w:val="4"/>
        </w:rPr>
        <w:t>magnificación (Severeijns, Vlaeyen </w:t>
      </w:r>
      <w:r>
        <w:rPr>
          <w:color w:val="231F20"/>
        </w:rPr>
        <w:t>y </w:t>
      </w:r>
      <w:r>
        <w:rPr>
          <w:color w:val="231F20"/>
          <w:spacing w:val="3"/>
        </w:rPr>
        <w:t>van den </w:t>
      </w:r>
      <w:r>
        <w:rPr>
          <w:color w:val="231F20"/>
          <w:spacing w:val="4"/>
        </w:rPr>
        <w:t>Hout, </w:t>
      </w:r>
      <w:r>
        <w:rPr>
          <w:color w:val="231F20"/>
          <w:spacing w:val="5"/>
        </w:rPr>
        <w:t>2004; </w:t>
      </w:r>
      <w:r>
        <w:rPr>
          <w:color w:val="231F20"/>
          <w:spacing w:val="4"/>
        </w:rPr>
        <w:t>Sullivan, Bishop </w:t>
      </w:r>
      <w:r>
        <w:rPr>
          <w:color w:val="231F20"/>
        </w:rPr>
        <w:t>y </w:t>
      </w:r>
      <w:r>
        <w:rPr>
          <w:color w:val="231F20"/>
          <w:spacing w:val="4"/>
        </w:rPr>
        <w:t>Pivik, 1995). </w:t>
      </w:r>
      <w:r>
        <w:rPr>
          <w:color w:val="231F20"/>
          <w:spacing w:val="2"/>
        </w:rPr>
        <w:t>La </w:t>
      </w:r>
      <w:r>
        <w:rPr>
          <w:color w:val="231F20"/>
          <w:spacing w:val="4"/>
        </w:rPr>
        <w:t>rumia consiste </w:t>
      </w:r>
      <w:r>
        <w:rPr>
          <w:color w:val="231F20"/>
          <w:spacing w:val="5"/>
        </w:rPr>
        <w:t>en </w:t>
      </w:r>
      <w:r>
        <w:rPr>
          <w:color w:val="231F20"/>
          <w:spacing w:val="4"/>
        </w:rPr>
        <w:t>centrar </w:t>
      </w:r>
      <w:r>
        <w:rPr>
          <w:color w:val="231F20"/>
          <w:spacing w:val="2"/>
        </w:rPr>
        <w:t>la </w:t>
      </w:r>
      <w:r>
        <w:rPr>
          <w:color w:val="231F20"/>
          <w:spacing w:val="4"/>
        </w:rPr>
        <w:t>atención </w:t>
      </w:r>
      <w:r>
        <w:rPr>
          <w:color w:val="231F20"/>
          <w:spacing w:val="2"/>
        </w:rPr>
        <w:t>en </w:t>
      </w:r>
      <w:r>
        <w:rPr>
          <w:color w:val="231F20"/>
          <w:spacing w:val="3"/>
        </w:rPr>
        <w:t>los </w:t>
      </w:r>
      <w:r>
        <w:rPr>
          <w:color w:val="231F20"/>
          <w:spacing w:val="4"/>
        </w:rPr>
        <w:t>pensamientos sobre </w:t>
      </w:r>
      <w:r>
        <w:rPr>
          <w:color w:val="231F20"/>
          <w:spacing w:val="2"/>
        </w:rPr>
        <w:t>el </w:t>
      </w:r>
      <w:r>
        <w:rPr>
          <w:color w:val="231F20"/>
          <w:spacing w:val="3"/>
        </w:rPr>
        <w:t>dolor, </w:t>
      </w:r>
      <w:r>
        <w:rPr>
          <w:color w:val="231F20"/>
        </w:rPr>
        <w:t>o </w:t>
      </w:r>
      <w:r>
        <w:rPr>
          <w:color w:val="231F20"/>
          <w:spacing w:val="4"/>
        </w:rPr>
        <w:t>bien, </w:t>
      </w:r>
      <w:r>
        <w:rPr>
          <w:color w:val="231F20"/>
          <w:spacing w:val="2"/>
        </w:rPr>
        <w:t>la </w:t>
      </w:r>
      <w:r>
        <w:rPr>
          <w:color w:val="231F20"/>
          <w:spacing w:val="4"/>
        </w:rPr>
        <w:t>incapacidad </w:t>
      </w:r>
      <w:r>
        <w:rPr>
          <w:color w:val="231F20"/>
          <w:spacing w:val="3"/>
        </w:rPr>
        <w:t>para </w:t>
      </w:r>
      <w:r>
        <w:rPr>
          <w:color w:val="231F20"/>
          <w:spacing w:val="4"/>
        </w:rPr>
        <w:t>inhibirlos </w:t>
      </w:r>
      <w:r>
        <w:rPr>
          <w:color w:val="231F20"/>
        </w:rPr>
        <w:t>o </w:t>
      </w:r>
      <w:r>
        <w:rPr>
          <w:color w:val="231F20"/>
          <w:spacing w:val="3"/>
        </w:rPr>
        <w:t>para </w:t>
      </w:r>
      <w:r>
        <w:rPr>
          <w:color w:val="231F20"/>
          <w:spacing w:val="4"/>
        </w:rPr>
        <w:t>apartar </w:t>
      </w:r>
      <w:r>
        <w:rPr>
          <w:color w:val="231F20"/>
          <w:spacing w:val="2"/>
        </w:rPr>
        <w:t>de </w:t>
      </w:r>
      <w:r>
        <w:rPr>
          <w:color w:val="231F20"/>
          <w:spacing w:val="5"/>
        </w:rPr>
        <w:t>éstos </w:t>
      </w:r>
      <w:r>
        <w:rPr>
          <w:color w:val="231F20"/>
          <w:spacing w:val="2"/>
        </w:rPr>
        <w:t>la </w:t>
      </w:r>
      <w:r>
        <w:rPr>
          <w:color w:val="231F20"/>
          <w:spacing w:val="4"/>
        </w:rPr>
        <w:t>atención (Spanos, Radtke-Bodorik, Ferguson </w:t>
      </w:r>
      <w:r>
        <w:rPr>
          <w:color w:val="231F20"/>
        </w:rPr>
        <w:t>y </w:t>
      </w:r>
      <w:r>
        <w:rPr>
          <w:color w:val="231F20"/>
          <w:spacing w:val="5"/>
        </w:rPr>
        <w:t>Jones, </w:t>
      </w:r>
      <w:r>
        <w:rPr>
          <w:color w:val="231F20"/>
          <w:spacing w:val="4"/>
        </w:rPr>
        <w:t>1979).</w:t>
      </w:r>
      <w:r>
        <w:rPr>
          <w:color w:val="231F20"/>
          <w:spacing w:val="-2"/>
        </w:rPr>
        <w:t> </w:t>
      </w:r>
      <w:r>
        <w:rPr>
          <w:color w:val="231F20"/>
          <w:spacing w:val="2"/>
        </w:rPr>
        <w:t>La</w:t>
      </w:r>
      <w:r>
        <w:rPr>
          <w:color w:val="231F20"/>
          <w:spacing w:val="-2"/>
        </w:rPr>
        <w:t> </w:t>
      </w:r>
      <w:r>
        <w:rPr>
          <w:color w:val="231F20"/>
          <w:spacing w:val="4"/>
        </w:rPr>
        <w:t>magnificación</w:t>
      </w:r>
      <w:r>
        <w:rPr>
          <w:color w:val="231F20"/>
          <w:spacing w:val="-1"/>
        </w:rPr>
        <w:t> </w:t>
      </w:r>
      <w:r>
        <w:rPr>
          <w:color w:val="231F20"/>
          <w:spacing w:val="4"/>
        </w:rPr>
        <w:t>consiste</w:t>
      </w:r>
      <w:r>
        <w:rPr>
          <w:color w:val="231F20"/>
          <w:spacing w:val="-2"/>
        </w:rPr>
        <w:t> </w:t>
      </w:r>
      <w:r>
        <w:rPr>
          <w:color w:val="231F20"/>
          <w:spacing w:val="2"/>
        </w:rPr>
        <w:t>en</w:t>
      </w:r>
      <w:r>
        <w:rPr>
          <w:color w:val="231F20"/>
          <w:spacing w:val="-1"/>
        </w:rPr>
        <w:t> </w:t>
      </w:r>
      <w:r>
        <w:rPr>
          <w:color w:val="231F20"/>
          <w:spacing w:val="4"/>
        </w:rPr>
        <w:t>considerar</w:t>
      </w:r>
      <w:r>
        <w:rPr>
          <w:color w:val="231F20"/>
          <w:spacing w:val="-2"/>
        </w:rPr>
        <w:t> </w:t>
      </w:r>
      <w:r>
        <w:rPr>
          <w:color w:val="231F20"/>
          <w:spacing w:val="3"/>
        </w:rPr>
        <w:t>que</w:t>
      </w:r>
      <w:r>
        <w:rPr>
          <w:color w:val="231F20"/>
          <w:spacing w:val="-2"/>
        </w:rPr>
        <w:t> </w:t>
      </w:r>
      <w:r>
        <w:rPr>
          <w:color w:val="231F20"/>
          <w:spacing w:val="2"/>
        </w:rPr>
        <w:t>el</w:t>
      </w:r>
      <w:r>
        <w:rPr>
          <w:color w:val="231F20"/>
          <w:spacing w:val="-1"/>
        </w:rPr>
        <w:t> </w:t>
      </w:r>
      <w:r>
        <w:rPr>
          <w:color w:val="231F20"/>
          <w:spacing w:val="5"/>
        </w:rPr>
        <w:t>dolor </w:t>
      </w:r>
      <w:r>
        <w:rPr>
          <w:color w:val="231F20"/>
          <w:spacing w:val="4"/>
        </w:rPr>
        <w:t>representa </w:t>
      </w:r>
      <w:r>
        <w:rPr>
          <w:color w:val="231F20"/>
          <w:spacing w:val="3"/>
        </w:rPr>
        <w:t>una </w:t>
      </w:r>
      <w:r>
        <w:rPr>
          <w:color w:val="231F20"/>
          <w:spacing w:val="4"/>
        </w:rPr>
        <w:t>seria amenaza, </w:t>
      </w:r>
      <w:r>
        <w:rPr>
          <w:color w:val="231F20"/>
          <w:spacing w:val="3"/>
        </w:rPr>
        <w:t>más </w:t>
      </w:r>
      <w:r>
        <w:rPr>
          <w:color w:val="231F20"/>
          <w:spacing w:val="2"/>
        </w:rPr>
        <w:t>de lo </w:t>
      </w:r>
      <w:r>
        <w:rPr>
          <w:color w:val="231F20"/>
          <w:spacing w:val="3"/>
        </w:rPr>
        <w:t>que </w:t>
      </w:r>
      <w:r>
        <w:rPr>
          <w:color w:val="231F20"/>
          <w:spacing w:val="4"/>
        </w:rPr>
        <w:t>cabría </w:t>
      </w:r>
      <w:r>
        <w:rPr>
          <w:color w:val="231F20"/>
          <w:spacing w:val="5"/>
        </w:rPr>
        <w:t>esperar </w:t>
      </w:r>
      <w:r>
        <w:rPr>
          <w:color w:val="231F20"/>
        </w:rPr>
        <w:t>a </w:t>
      </w:r>
      <w:r>
        <w:rPr>
          <w:color w:val="231F20"/>
          <w:spacing w:val="4"/>
        </w:rPr>
        <w:t>partir </w:t>
      </w:r>
      <w:r>
        <w:rPr>
          <w:color w:val="231F20"/>
          <w:spacing w:val="2"/>
        </w:rPr>
        <w:t>de la  </w:t>
      </w:r>
      <w:r>
        <w:rPr>
          <w:color w:val="231F20"/>
          <w:spacing w:val="4"/>
        </w:rPr>
        <w:t>evidencia (Chaves </w:t>
      </w:r>
      <w:r>
        <w:rPr>
          <w:color w:val="231F20"/>
        </w:rPr>
        <w:t>y  </w:t>
      </w:r>
      <w:r>
        <w:rPr>
          <w:color w:val="231F20"/>
          <w:spacing w:val="4"/>
        </w:rPr>
        <w:t>Brown, 1987; </w:t>
      </w:r>
      <w:r>
        <w:rPr>
          <w:color w:val="231F20"/>
          <w:spacing w:val="5"/>
        </w:rPr>
        <w:t>Spanos  </w:t>
      </w:r>
      <w:r>
        <w:rPr>
          <w:color w:val="231F20"/>
          <w:spacing w:val="2"/>
        </w:rPr>
        <w:t>et </w:t>
      </w:r>
      <w:r>
        <w:rPr>
          <w:color w:val="231F20"/>
          <w:spacing w:val="3"/>
        </w:rPr>
        <w:t>al., </w:t>
      </w:r>
      <w:r>
        <w:rPr>
          <w:color w:val="231F20"/>
          <w:spacing w:val="4"/>
        </w:rPr>
        <w:t>1979). </w:t>
      </w:r>
      <w:r>
        <w:rPr>
          <w:color w:val="231F20"/>
          <w:spacing w:val="3"/>
        </w:rPr>
        <w:t>Por otra </w:t>
      </w:r>
      <w:r>
        <w:rPr>
          <w:color w:val="231F20"/>
          <w:spacing w:val="4"/>
        </w:rPr>
        <w:t>parte, </w:t>
      </w:r>
      <w:r>
        <w:rPr>
          <w:color w:val="231F20"/>
          <w:spacing w:val="2"/>
        </w:rPr>
        <w:t>en la </w:t>
      </w:r>
      <w:r>
        <w:rPr>
          <w:color w:val="231F20"/>
          <w:spacing w:val="4"/>
        </w:rPr>
        <w:t>evaluación </w:t>
      </w:r>
      <w:r>
        <w:rPr>
          <w:color w:val="231F20"/>
          <w:spacing w:val="5"/>
        </w:rPr>
        <w:t>secundaria,   </w:t>
      </w:r>
      <w:r>
        <w:rPr>
          <w:color w:val="231F20"/>
          <w:spacing w:val="2"/>
        </w:rPr>
        <w:t>el </w:t>
      </w:r>
      <w:r>
        <w:rPr>
          <w:color w:val="231F20"/>
          <w:spacing w:val="4"/>
        </w:rPr>
        <w:t>individuo determina </w:t>
      </w:r>
      <w:r>
        <w:rPr>
          <w:color w:val="231F20"/>
          <w:spacing w:val="3"/>
        </w:rPr>
        <w:t>las </w:t>
      </w:r>
      <w:r>
        <w:rPr>
          <w:color w:val="231F20"/>
          <w:spacing w:val="4"/>
        </w:rPr>
        <w:t>opciones </w:t>
      </w:r>
      <w:r>
        <w:rPr>
          <w:color w:val="231F20"/>
          <w:spacing w:val="2"/>
        </w:rPr>
        <w:t>de </w:t>
      </w:r>
      <w:r>
        <w:rPr>
          <w:color w:val="231F20"/>
          <w:spacing w:val="4"/>
        </w:rPr>
        <w:t>afrontamiento </w:t>
      </w:r>
      <w:r>
        <w:rPr>
          <w:color w:val="231F20"/>
          <w:spacing w:val="5"/>
        </w:rPr>
        <w:t>que </w:t>
      </w:r>
      <w:r>
        <w:rPr>
          <w:color w:val="231F20"/>
          <w:spacing w:val="4"/>
        </w:rPr>
        <w:t>puede ejecutar </w:t>
      </w:r>
      <w:r>
        <w:rPr>
          <w:color w:val="231F20"/>
        </w:rPr>
        <w:t>y </w:t>
      </w:r>
      <w:r>
        <w:rPr>
          <w:color w:val="231F20"/>
          <w:spacing w:val="3"/>
        </w:rPr>
        <w:t>cuán </w:t>
      </w:r>
      <w:r>
        <w:rPr>
          <w:color w:val="231F20"/>
          <w:spacing w:val="4"/>
        </w:rPr>
        <w:t>exitosa sería </w:t>
      </w:r>
      <w:r>
        <w:rPr>
          <w:color w:val="231F20"/>
          <w:spacing w:val="3"/>
        </w:rPr>
        <w:t>cada una. </w:t>
      </w:r>
      <w:r>
        <w:rPr>
          <w:color w:val="231F20"/>
          <w:spacing w:val="4"/>
        </w:rPr>
        <w:t>Cuanto </w:t>
      </w:r>
      <w:r>
        <w:rPr>
          <w:color w:val="231F20"/>
          <w:spacing w:val="5"/>
        </w:rPr>
        <w:t>más </w:t>
      </w:r>
      <w:r>
        <w:rPr>
          <w:color w:val="231F20"/>
          <w:spacing w:val="4"/>
        </w:rPr>
        <w:t>aumenta </w:t>
      </w:r>
      <w:r>
        <w:rPr>
          <w:color w:val="231F20"/>
          <w:spacing w:val="2"/>
        </w:rPr>
        <w:t>la </w:t>
      </w:r>
      <w:r>
        <w:rPr>
          <w:color w:val="231F20"/>
          <w:spacing w:val="4"/>
        </w:rPr>
        <w:t>catastrofización, </w:t>
      </w:r>
      <w:r>
        <w:rPr>
          <w:color w:val="231F20"/>
          <w:spacing w:val="3"/>
        </w:rPr>
        <w:t>más </w:t>
      </w:r>
      <w:r>
        <w:rPr>
          <w:color w:val="231F20"/>
          <w:spacing w:val="4"/>
        </w:rPr>
        <w:t>probable </w:t>
      </w:r>
      <w:r>
        <w:rPr>
          <w:color w:val="231F20"/>
          <w:spacing w:val="2"/>
        </w:rPr>
        <w:t>es </w:t>
      </w:r>
      <w:r>
        <w:rPr>
          <w:color w:val="231F20"/>
          <w:spacing w:val="3"/>
        </w:rPr>
        <w:t>que </w:t>
      </w:r>
      <w:r>
        <w:rPr>
          <w:color w:val="231F20"/>
          <w:spacing w:val="5"/>
        </w:rPr>
        <w:t>esta </w:t>
      </w:r>
      <w:r>
        <w:rPr>
          <w:color w:val="231F20"/>
          <w:spacing w:val="4"/>
        </w:rPr>
        <w:t>evaluación </w:t>
      </w:r>
      <w:r>
        <w:rPr>
          <w:color w:val="231F20"/>
          <w:spacing w:val="2"/>
        </w:rPr>
        <w:t>se </w:t>
      </w:r>
      <w:r>
        <w:rPr>
          <w:color w:val="231F20"/>
          <w:spacing w:val="4"/>
        </w:rPr>
        <w:t>caracterice </w:t>
      </w:r>
      <w:r>
        <w:rPr>
          <w:color w:val="231F20"/>
          <w:spacing w:val="3"/>
        </w:rPr>
        <w:t>por </w:t>
      </w:r>
      <w:r>
        <w:rPr>
          <w:color w:val="231F20"/>
          <w:spacing w:val="2"/>
        </w:rPr>
        <w:t>la </w:t>
      </w:r>
      <w:r>
        <w:rPr>
          <w:color w:val="231F20"/>
          <w:spacing w:val="4"/>
        </w:rPr>
        <w:t>indefensión </w:t>
      </w:r>
      <w:r>
        <w:rPr>
          <w:color w:val="231F20"/>
        </w:rPr>
        <w:t>o </w:t>
      </w:r>
      <w:r>
        <w:rPr>
          <w:color w:val="231F20"/>
          <w:spacing w:val="5"/>
        </w:rPr>
        <w:t>desesperanza </w:t>
      </w:r>
      <w:r>
        <w:rPr>
          <w:color w:val="231F20"/>
          <w:spacing w:val="4"/>
        </w:rPr>
        <w:t>(Severeijns </w:t>
      </w:r>
      <w:r>
        <w:rPr>
          <w:color w:val="231F20"/>
          <w:spacing w:val="2"/>
        </w:rPr>
        <w:t>et </w:t>
      </w:r>
      <w:r>
        <w:rPr>
          <w:color w:val="231F20"/>
          <w:spacing w:val="3"/>
        </w:rPr>
        <w:t>al., </w:t>
      </w:r>
      <w:r>
        <w:rPr>
          <w:color w:val="231F20"/>
          <w:spacing w:val="4"/>
        </w:rPr>
        <w:t>2004; Sullivan </w:t>
      </w:r>
      <w:r>
        <w:rPr>
          <w:color w:val="231F20"/>
          <w:spacing w:val="2"/>
        </w:rPr>
        <w:t>et </w:t>
      </w:r>
      <w:r>
        <w:rPr>
          <w:color w:val="231F20"/>
          <w:spacing w:val="3"/>
        </w:rPr>
        <w:t>al., </w:t>
      </w:r>
      <w:r>
        <w:rPr>
          <w:color w:val="231F20"/>
          <w:spacing w:val="4"/>
        </w:rPr>
        <w:t>1995), </w:t>
      </w:r>
      <w:r>
        <w:rPr>
          <w:color w:val="231F20"/>
          <w:spacing w:val="2"/>
        </w:rPr>
        <w:t>es  </w:t>
      </w:r>
      <w:r>
        <w:rPr>
          <w:color w:val="231F20"/>
          <w:spacing w:val="3"/>
        </w:rPr>
        <w:t>decir,</w:t>
      </w:r>
      <w:r>
        <w:rPr>
          <w:color w:val="231F20"/>
          <w:spacing w:val="51"/>
        </w:rPr>
        <w:t> </w:t>
      </w:r>
      <w:r>
        <w:rPr>
          <w:color w:val="231F20"/>
          <w:spacing w:val="3"/>
        </w:rPr>
        <w:t>por </w:t>
      </w:r>
      <w:r>
        <w:rPr>
          <w:color w:val="231F20"/>
          <w:spacing w:val="4"/>
        </w:rPr>
        <w:t>considerarse ineficaz </w:t>
      </w:r>
      <w:r>
        <w:rPr>
          <w:color w:val="231F20"/>
          <w:spacing w:val="3"/>
        </w:rPr>
        <w:t>para </w:t>
      </w:r>
      <w:r>
        <w:rPr>
          <w:color w:val="231F20"/>
          <w:spacing w:val="4"/>
        </w:rPr>
        <w:t>afrontar </w:t>
      </w:r>
      <w:r>
        <w:rPr>
          <w:color w:val="231F20"/>
          <w:spacing w:val="3"/>
        </w:rPr>
        <w:t>con </w:t>
      </w:r>
      <w:r>
        <w:rPr>
          <w:color w:val="231F20"/>
          <w:spacing w:val="4"/>
        </w:rPr>
        <w:t>éxito </w:t>
      </w:r>
      <w:r>
        <w:rPr>
          <w:color w:val="231F20"/>
          <w:spacing w:val="2"/>
        </w:rPr>
        <w:t>el </w:t>
      </w:r>
      <w:r>
        <w:rPr>
          <w:color w:val="231F20"/>
          <w:spacing w:val="5"/>
        </w:rPr>
        <w:t>dolor </w:t>
      </w:r>
      <w:r>
        <w:rPr>
          <w:color w:val="231F20"/>
          <w:spacing w:val="4"/>
        </w:rPr>
        <w:t>(Chaves </w:t>
      </w:r>
      <w:r>
        <w:rPr>
          <w:color w:val="231F20"/>
        </w:rPr>
        <w:t>y </w:t>
      </w:r>
      <w:r>
        <w:rPr>
          <w:color w:val="231F20"/>
          <w:spacing w:val="4"/>
        </w:rPr>
        <w:t>Brown, 1987; Rosenstiel </w:t>
      </w:r>
      <w:r>
        <w:rPr>
          <w:color w:val="231F20"/>
        </w:rPr>
        <w:t>y </w:t>
      </w:r>
      <w:r>
        <w:rPr>
          <w:color w:val="231F20"/>
          <w:spacing w:val="4"/>
        </w:rPr>
        <w:t>Keefe,</w:t>
      </w:r>
      <w:r>
        <w:rPr>
          <w:color w:val="231F20"/>
          <w:spacing w:val="8"/>
        </w:rPr>
        <w:t> </w:t>
      </w:r>
      <w:r>
        <w:rPr>
          <w:color w:val="231F20"/>
          <w:spacing w:val="5"/>
        </w:rPr>
        <w:t>1983).</w:t>
      </w:r>
    </w:p>
    <w:p>
      <w:pPr>
        <w:pStyle w:val="BodyText"/>
        <w:spacing w:line="225" w:lineRule="auto" w:before="10"/>
        <w:ind w:left="133" w:right="38"/>
        <w:jc w:val="both"/>
      </w:pPr>
      <w:r>
        <w:rPr>
          <w:color w:val="231F20"/>
          <w:spacing w:val="2"/>
        </w:rPr>
        <w:t>El </w:t>
      </w:r>
      <w:r>
        <w:rPr>
          <w:color w:val="231F20"/>
          <w:spacing w:val="4"/>
        </w:rPr>
        <w:t>modelo </w:t>
      </w:r>
      <w:r>
        <w:rPr>
          <w:color w:val="231F20"/>
          <w:spacing w:val="3"/>
        </w:rPr>
        <w:t>que </w:t>
      </w:r>
      <w:r>
        <w:rPr>
          <w:color w:val="231F20"/>
          <w:spacing w:val="4"/>
        </w:rPr>
        <w:t>incluye </w:t>
      </w:r>
      <w:r>
        <w:rPr>
          <w:color w:val="231F20"/>
          <w:spacing w:val="3"/>
        </w:rPr>
        <w:t>como </w:t>
      </w:r>
      <w:r>
        <w:rPr>
          <w:color w:val="231F20"/>
          <w:spacing w:val="4"/>
        </w:rPr>
        <w:t>dimensiones </w:t>
      </w:r>
      <w:r>
        <w:rPr>
          <w:color w:val="231F20"/>
          <w:spacing w:val="2"/>
        </w:rPr>
        <w:t>de </w:t>
      </w:r>
      <w:r>
        <w:rPr>
          <w:color w:val="231F20"/>
          <w:spacing w:val="5"/>
        </w:rPr>
        <w:t>la </w:t>
      </w:r>
      <w:r>
        <w:rPr>
          <w:color w:val="231F20"/>
          <w:spacing w:val="4"/>
        </w:rPr>
        <w:t>catastrofización </w:t>
      </w:r>
      <w:r>
        <w:rPr>
          <w:color w:val="231F20"/>
        </w:rPr>
        <w:t>a </w:t>
      </w:r>
      <w:r>
        <w:rPr>
          <w:color w:val="231F20"/>
          <w:spacing w:val="2"/>
        </w:rPr>
        <w:t>la  </w:t>
      </w:r>
      <w:r>
        <w:rPr>
          <w:color w:val="231F20"/>
          <w:spacing w:val="4"/>
        </w:rPr>
        <w:t>rumia cognitiva, </w:t>
      </w:r>
      <w:r>
        <w:rPr>
          <w:color w:val="231F20"/>
          <w:spacing w:val="2"/>
        </w:rPr>
        <w:t>la  </w:t>
      </w:r>
      <w:r>
        <w:rPr>
          <w:color w:val="231F20"/>
          <w:spacing w:val="4"/>
        </w:rPr>
        <w:t>magnificación </w:t>
      </w:r>
      <w:r>
        <w:rPr>
          <w:color w:val="231F20"/>
        </w:rPr>
        <w:t>y  </w:t>
      </w:r>
      <w:r>
        <w:rPr>
          <w:color w:val="231F20"/>
          <w:spacing w:val="2"/>
        </w:rPr>
        <w:t>la </w:t>
      </w:r>
      <w:r>
        <w:rPr>
          <w:color w:val="231F20"/>
          <w:spacing w:val="4"/>
        </w:rPr>
        <w:t>desesperanza, cuenta </w:t>
      </w:r>
      <w:r>
        <w:rPr>
          <w:color w:val="231F20"/>
          <w:spacing w:val="3"/>
        </w:rPr>
        <w:t>hoy con </w:t>
      </w:r>
      <w:r>
        <w:rPr>
          <w:color w:val="231F20"/>
          <w:spacing w:val="2"/>
        </w:rPr>
        <w:t>un  </w:t>
      </w:r>
      <w:r>
        <w:rPr>
          <w:color w:val="231F20"/>
          <w:spacing w:val="4"/>
        </w:rPr>
        <w:t>considerable </w:t>
      </w:r>
      <w:r>
        <w:rPr>
          <w:color w:val="231F20"/>
          <w:spacing w:val="5"/>
        </w:rPr>
        <w:t>cuerpo  </w:t>
      </w:r>
      <w:r>
        <w:rPr>
          <w:color w:val="231F20"/>
          <w:spacing w:val="2"/>
        </w:rPr>
        <w:t>de </w:t>
      </w:r>
      <w:r>
        <w:rPr>
          <w:color w:val="231F20"/>
          <w:spacing w:val="4"/>
        </w:rPr>
        <w:t>investigación </w:t>
      </w:r>
      <w:r>
        <w:rPr>
          <w:color w:val="231F20"/>
          <w:spacing w:val="3"/>
        </w:rPr>
        <w:t>que </w:t>
      </w:r>
      <w:r>
        <w:rPr>
          <w:color w:val="231F20"/>
          <w:spacing w:val="4"/>
        </w:rPr>
        <w:t>apoya </w:t>
      </w:r>
      <w:r>
        <w:rPr>
          <w:color w:val="231F20"/>
          <w:spacing w:val="2"/>
        </w:rPr>
        <w:t>su </w:t>
      </w:r>
      <w:r>
        <w:rPr>
          <w:color w:val="231F20"/>
          <w:spacing w:val="4"/>
        </w:rPr>
        <w:t>validez </w:t>
      </w:r>
      <w:r>
        <w:rPr>
          <w:color w:val="231F20"/>
          <w:spacing w:val="2"/>
        </w:rPr>
        <w:t>en </w:t>
      </w:r>
      <w:r>
        <w:rPr>
          <w:color w:val="231F20"/>
          <w:spacing w:val="5"/>
        </w:rPr>
        <w:t>diferentes </w:t>
      </w:r>
      <w:r>
        <w:rPr>
          <w:color w:val="231F20"/>
          <w:spacing w:val="4"/>
        </w:rPr>
        <w:t>poblaciones </w:t>
      </w:r>
      <w:r>
        <w:rPr>
          <w:color w:val="231F20"/>
          <w:spacing w:val="2"/>
        </w:rPr>
        <w:t>en </w:t>
      </w:r>
      <w:r>
        <w:rPr>
          <w:color w:val="231F20"/>
          <w:spacing w:val="4"/>
        </w:rPr>
        <w:t>cuanto </w:t>
      </w:r>
      <w:r>
        <w:rPr>
          <w:color w:val="231F20"/>
        </w:rPr>
        <w:t>a </w:t>
      </w:r>
      <w:r>
        <w:rPr>
          <w:color w:val="231F20"/>
          <w:spacing w:val="4"/>
        </w:rPr>
        <w:t>condición clínica, sexo, </w:t>
      </w:r>
      <w:r>
        <w:rPr>
          <w:color w:val="231F20"/>
          <w:spacing w:val="3"/>
        </w:rPr>
        <w:t>edad </w:t>
      </w:r>
      <w:r>
        <w:rPr>
          <w:color w:val="231F20"/>
        </w:rPr>
        <w:t>y </w:t>
      </w:r>
      <w:r>
        <w:rPr>
          <w:color w:val="231F20"/>
          <w:spacing w:val="4"/>
        </w:rPr>
        <w:t>contexto sociocultural (Cho, </w:t>
      </w:r>
      <w:r>
        <w:rPr>
          <w:color w:val="231F20"/>
          <w:spacing w:val="3"/>
        </w:rPr>
        <w:t>Kim </w:t>
      </w:r>
      <w:r>
        <w:rPr>
          <w:color w:val="231F20"/>
        </w:rPr>
        <w:t>y </w:t>
      </w:r>
      <w:r>
        <w:rPr>
          <w:color w:val="231F20"/>
          <w:spacing w:val="3"/>
        </w:rPr>
        <w:t>Lee, </w:t>
      </w:r>
      <w:r>
        <w:rPr>
          <w:color w:val="231F20"/>
          <w:spacing w:val="4"/>
        </w:rPr>
        <w:t>2013; </w:t>
      </w:r>
      <w:r>
        <w:rPr>
          <w:color w:val="231F20"/>
          <w:spacing w:val="5"/>
        </w:rPr>
        <w:t>Fernandes, </w:t>
      </w:r>
      <w:r>
        <w:rPr>
          <w:color w:val="231F20"/>
          <w:spacing w:val="4"/>
        </w:rPr>
        <w:t>Storheim, Lochting </w:t>
      </w:r>
      <w:r>
        <w:rPr>
          <w:color w:val="231F20"/>
        </w:rPr>
        <w:t>y </w:t>
      </w:r>
      <w:r>
        <w:rPr>
          <w:color w:val="231F20"/>
          <w:spacing w:val="4"/>
        </w:rPr>
        <w:t>Grotle, 2012; Monticone </w:t>
      </w:r>
      <w:r>
        <w:rPr>
          <w:color w:val="231F20"/>
          <w:spacing w:val="2"/>
        </w:rPr>
        <w:t>et </w:t>
      </w:r>
      <w:r>
        <w:rPr>
          <w:color w:val="231F20"/>
          <w:spacing w:val="3"/>
        </w:rPr>
        <w:t>al., </w:t>
      </w:r>
      <w:r>
        <w:rPr>
          <w:color w:val="231F20"/>
          <w:spacing w:val="5"/>
        </w:rPr>
        <w:t>2012; </w:t>
      </w:r>
      <w:r>
        <w:rPr>
          <w:color w:val="231F20"/>
          <w:spacing w:val="4"/>
        </w:rPr>
        <w:t>Olmedilla, Ortega </w:t>
      </w:r>
      <w:r>
        <w:rPr>
          <w:color w:val="231F20"/>
        </w:rPr>
        <w:t>y </w:t>
      </w:r>
      <w:r>
        <w:rPr>
          <w:color w:val="231F20"/>
          <w:spacing w:val="4"/>
        </w:rPr>
        <w:t>Abenza, 2013; Parkerson </w:t>
      </w:r>
      <w:r>
        <w:rPr>
          <w:color w:val="231F20"/>
          <w:spacing w:val="2"/>
        </w:rPr>
        <w:t>et </w:t>
      </w:r>
      <w:r>
        <w:rPr>
          <w:color w:val="231F20"/>
          <w:spacing w:val="3"/>
        </w:rPr>
        <w:t>al., </w:t>
      </w:r>
      <w:r>
        <w:rPr>
          <w:color w:val="231F20"/>
          <w:spacing w:val="5"/>
        </w:rPr>
        <w:t>2013; </w:t>
      </w:r>
      <w:r>
        <w:rPr>
          <w:color w:val="231F20"/>
          <w:spacing w:val="3"/>
        </w:rPr>
        <w:t>Sehn </w:t>
      </w:r>
      <w:r>
        <w:rPr>
          <w:color w:val="231F20"/>
          <w:spacing w:val="2"/>
        </w:rPr>
        <w:t>et </w:t>
      </w:r>
      <w:r>
        <w:rPr>
          <w:color w:val="231F20"/>
          <w:spacing w:val="3"/>
        </w:rPr>
        <w:t>al., </w:t>
      </w:r>
      <w:r>
        <w:rPr>
          <w:color w:val="231F20"/>
          <w:spacing w:val="4"/>
        </w:rPr>
        <w:t>2012) </w:t>
      </w:r>
      <w:r>
        <w:rPr>
          <w:color w:val="231F20"/>
          <w:spacing w:val="3"/>
        </w:rPr>
        <w:t>Sin  </w:t>
      </w:r>
      <w:r>
        <w:rPr>
          <w:color w:val="231F20"/>
          <w:spacing w:val="4"/>
        </w:rPr>
        <w:t>embargo,  dicha  estructura  </w:t>
      </w:r>
      <w:r>
        <w:rPr>
          <w:color w:val="231F20"/>
          <w:spacing w:val="2"/>
        </w:rPr>
        <w:t>no  </w:t>
      </w:r>
      <w:r>
        <w:rPr>
          <w:color w:val="231F20"/>
          <w:spacing w:val="5"/>
        </w:rPr>
        <w:t>se </w:t>
      </w:r>
      <w:r>
        <w:rPr>
          <w:color w:val="231F20"/>
          <w:spacing w:val="2"/>
        </w:rPr>
        <w:t>ha </w:t>
      </w:r>
      <w:r>
        <w:rPr>
          <w:color w:val="231F20"/>
          <w:spacing w:val="4"/>
        </w:rPr>
        <w:t>confirmado </w:t>
      </w:r>
      <w:r>
        <w:rPr>
          <w:color w:val="231F20"/>
          <w:spacing w:val="2"/>
        </w:rPr>
        <w:t>en  </w:t>
      </w:r>
      <w:r>
        <w:rPr>
          <w:color w:val="231F20"/>
          <w:spacing w:val="4"/>
        </w:rPr>
        <w:t>otros  estudios  (Lami,  Martínez,  </w:t>
      </w:r>
      <w:r>
        <w:rPr>
          <w:color w:val="231F20"/>
          <w:spacing w:val="5"/>
        </w:rPr>
        <w:t>Miró </w:t>
      </w:r>
      <w:r>
        <w:rPr>
          <w:color w:val="231F20"/>
        </w:rPr>
        <w:t>y </w:t>
      </w:r>
      <w:r>
        <w:rPr>
          <w:color w:val="231F20"/>
          <w:spacing w:val="4"/>
        </w:rPr>
        <w:t>Sánchez, 2013). Sullivan </w:t>
      </w:r>
      <w:r>
        <w:rPr>
          <w:color w:val="231F20"/>
          <w:spacing w:val="2"/>
        </w:rPr>
        <w:t>et  </w:t>
      </w:r>
      <w:r>
        <w:rPr>
          <w:color w:val="231F20"/>
          <w:spacing w:val="3"/>
        </w:rPr>
        <w:t>al. </w:t>
      </w:r>
      <w:r>
        <w:rPr>
          <w:color w:val="231F20"/>
          <w:spacing w:val="4"/>
        </w:rPr>
        <w:t>(1995) habían </w:t>
      </w:r>
      <w:r>
        <w:rPr>
          <w:color w:val="231F20"/>
          <w:spacing w:val="5"/>
        </w:rPr>
        <w:t>descrito  </w:t>
      </w:r>
      <w:r>
        <w:rPr>
          <w:color w:val="231F20"/>
          <w:spacing w:val="3"/>
        </w:rPr>
        <w:t>las </w:t>
      </w:r>
      <w:r>
        <w:rPr>
          <w:color w:val="231F20"/>
          <w:spacing w:val="4"/>
        </w:rPr>
        <w:t>dimensiones </w:t>
      </w:r>
      <w:r>
        <w:rPr>
          <w:color w:val="231F20"/>
          <w:spacing w:val="2"/>
        </w:rPr>
        <w:t>de la </w:t>
      </w:r>
      <w:r>
        <w:rPr>
          <w:color w:val="231F20"/>
          <w:spacing w:val="4"/>
        </w:rPr>
        <w:t>catastrofización </w:t>
      </w:r>
      <w:r>
        <w:rPr>
          <w:color w:val="231F20"/>
          <w:spacing w:val="3"/>
        </w:rPr>
        <w:t>del </w:t>
      </w:r>
      <w:r>
        <w:rPr>
          <w:color w:val="231F20"/>
          <w:spacing w:val="4"/>
        </w:rPr>
        <w:t>dolor </w:t>
      </w:r>
      <w:r>
        <w:rPr>
          <w:color w:val="231F20"/>
          <w:spacing w:val="3"/>
        </w:rPr>
        <w:t>como </w:t>
      </w:r>
      <w:r>
        <w:rPr>
          <w:color w:val="231F20"/>
          <w:spacing w:val="5"/>
        </w:rPr>
        <w:t>no </w:t>
      </w:r>
      <w:r>
        <w:rPr>
          <w:color w:val="231F20"/>
          <w:spacing w:val="4"/>
        </w:rPr>
        <w:t>redundantes, </w:t>
      </w:r>
      <w:r>
        <w:rPr>
          <w:color w:val="231F20"/>
          <w:spacing w:val="2"/>
        </w:rPr>
        <w:t>es </w:t>
      </w:r>
      <w:r>
        <w:rPr>
          <w:color w:val="231F20"/>
          <w:spacing w:val="3"/>
        </w:rPr>
        <w:t>decir, </w:t>
      </w:r>
      <w:r>
        <w:rPr>
          <w:color w:val="231F20"/>
          <w:spacing w:val="4"/>
        </w:rPr>
        <w:t>relacionadas </w:t>
      </w:r>
      <w:r>
        <w:rPr>
          <w:color w:val="231F20"/>
          <w:spacing w:val="3"/>
        </w:rPr>
        <w:t>pero </w:t>
      </w:r>
      <w:r>
        <w:rPr>
          <w:color w:val="231F20"/>
          <w:spacing w:val="4"/>
        </w:rPr>
        <w:t>distintas. </w:t>
      </w:r>
      <w:r>
        <w:rPr>
          <w:color w:val="231F20"/>
          <w:spacing w:val="5"/>
        </w:rPr>
        <w:t>Empero, </w:t>
      </w:r>
      <w:r>
        <w:rPr>
          <w:color w:val="231F20"/>
          <w:spacing w:val="3"/>
        </w:rPr>
        <w:t>Cho </w:t>
      </w:r>
      <w:r>
        <w:rPr>
          <w:color w:val="231F20"/>
          <w:spacing w:val="2"/>
        </w:rPr>
        <w:t>et </w:t>
      </w:r>
      <w:r>
        <w:rPr>
          <w:color w:val="231F20"/>
          <w:spacing w:val="3"/>
        </w:rPr>
        <w:t>al. </w:t>
      </w:r>
      <w:r>
        <w:rPr>
          <w:color w:val="231F20"/>
          <w:spacing w:val="4"/>
        </w:rPr>
        <w:t>(2013) </w:t>
      </w:r>
      <w:r>
        <w:rPr>
          <w:color w:val="231F20"/>
          <w:spacing w:val="3"/>
        </w:rPr>
        <w:t>han </w:t>
      </w:r>
      <w:r>
        <w:rPr>
          <w:color w:val="231F20"/>
          <w:spacing w:val="4"/>
        </w:rPr>
        <w:t>señalado </w:t>
      </w:r>
      <w:r>
        <w:rPr>
          <w:color w:val="231F20"/>
          <w:spacing w:val="3"/>
        </w:rPr>
        <w:t>que, </w:t>
      </w:r>
      <w:r>
        <w:rPr>
          <w:color w:val="231F20"/>
          <w:spacing w:val="4"/>
        </w:rPr>
        <w:t>dadas </w:t>
      </w:r>
      <w:r>
        <w:rPr>
          <w:color w:val="231F20"/>
          <w:spacing w:val="3"/>
        </w:rPr>
        <w:t>las </w:t>
      </w:r>
      <w:r>
        <w:rPr>
          <w:color w:val="231F20"/>
          <w:spacing w:val="5"/>
        </w:rPr>
        <w:t>relaciones  </w:t>
      </w:r>
      <w:r>
        <w:rPr>
          <w:color w:val="231F20"/>
          <w:spacing w:val="3"/>
        </w:rPr>
        <w:t>tan </w:t>
      </w:r>
      <w:r>
        <w:rPr>
          <w:color w:val="231F20"/>
          <w:spacing w:val="4"/>
        </w:rPr>
        <w:t>íntimas </w:t>
      </w:r>
      <w:r>
        <w:rPr>
          <w:color w:val="231F20"/>
          <w:spacing w:val="3"/>
        </w:rPr>
        <w:t>que </w:t>
      </w:r>
      <w:r>
        <w:rPr>
          <w:color w:val="231F20"/>
          <w:spacing w:val="4"/>
        </w:rPr>
        <w:t>guardan </w:t>
      </w:r>
      <w:r>
        <w:rPr>
          <w:color w:val="231F20"/>
          <w:spacing w:val="3"/>
        </w:rPr>
        <w:t>las tres </w:t>
      </w:r>
      <w:r>
        <w:rPr>
          <w:color w:val="231F20"/>
          <w:spacing w:val="4"/>
        </w:rPr>
        <w:t>dimensiones entre </w:t>
      </w:r>
      <w:r>
        <w:rPr>
          <w:color w:val="231F20"/>
          <w:spacing w:val="5"/>
        </w:rPr>
        <w:t>ellas,   </w:t>
      </w:r>
      <w:r>
        <w:rPr>
          <w:color w:val="231F20"/>
          <w:spacing w:val="2"/>
        </w:rPr>
        <w:t>es  </w:t>
      </w:r>
      <w:r>
        <w:rPr>
          <w:color w:val="231F20"/>
          <w:spacing w:val="4"/>
        </w:rPr>
        <w:t>razonable   cuestionar   </w:t>
      </w:r>
      <w:r>
        <w:rPr>
          <w:color w:val="231F20"/>
          <w:spacing w:val="2"/>
        </w:rPr>
        <w:t>la   </w:t>
      </w:r>
      <w:r>
        <w:rPr>
          <w:color w:val="231F20"/>
          <w:spacing w:val="4"/>
        </w:rPr>
        <w:t>multidimensionalidad   </w:t>
      </w:r>
      <w:r>
        <w:rPr>
          <w:color w:val="231F20"/>
          <w:spacing w:val="5"/>
        </w:rPr>
        <w:t>de  </w:t>
      </w:r>
      <w:r>
        <w:rPr>
          <w:color w:val="231F20"/>
          <w:spacing w:val="2"/>
        </w:rPr>
        <w:t>la </w:t>
      </w:r>
      <w:r>
        <w:rPr>
          <w:color w:val="231F20"/>
          <w:spacing w:val="4"/>
        </w:rPr>
        <w:t>catastrofización </w:t>
      </w:r>
      <w:r>
        <w:rPr>
          <w:color w:val="231F20"/>
          <w:spacing w:val="3"/>
        </w:rPr>
        <w:t>del </w:t>
      </w:r>
      <w:r>
        <w:rPr>
          <w:color w:val="231F20"/>
          <w:spacing w:val="2"/>
        </w:rPr>
        <w:t>dolor. </w:t>
      </w:r>
      <w:r>
        <w:rPr>
          <w:color w:val="231F20"/>
          <w:spacing w:val="3"/>
        </w:rPr>
        <w:t>Así, </w:t>
      </w:r>
      <w:r>
        <w:rPr>
          <w:color w:val="231F20"/>
          <w:spacing w:val="2"/>
        </w:rPr>
        <w:t>Walton, </w:t>
      </w:r>
      <w:r>
        <w:rPr>
          <w:color w:val="231F20"/>
          <w:spacing w:val="3"/>
        </w:rPr>
        <w:t>Wideman</w:t>
      </w:r>
      <w:r>
        <w:rPr>
          <w:color w:val="231F20"/>
          <w:spacing w:val="22"/>
        </w:rPr>
        <w:t> </w:t>
      </w:r>
      <w:r>
        <w:rPr>
          <w:color w:val="231F20"/>
        </w:rPr>
        <w:t>y</w:t>
      </w:r>
    </w:p>
    <w:p>
      <w:pPr>
        <w:pStyle w:val="BodyText"/>
        <w:spacing w:before="3"/>
        <w:rPr>
          <w:sz w:val="20"/>
        </w:rPr>
      </w:pPr>
      <w:r>
        <w:rPr/>
        <w:br w:type="column"/>
      </w:r>
      <w:r>
        <w:rPr>
          <w:sz w:val="20"/>
        </w:rPr>
      </w:r>
    </w:p>
    <w:p>
      <w:pPr>
        <w:pStyle w:val="BodyText"/>
        <w:spacing w:line="225" w:lineRule="auto" w:before="1"/>
        <w:ind w:left="133" w:right="124"/>
        <w:jc w:val="both"/>
      </w:pPr>
      <w:r>
        <w:rPr>
          <w:color w:val="231F20"/>
        </w:rPr>
        <w:t>Sullivan (2013) han concluido a partir de sus hallazgos que la catastrofización del dolor presenta una estructura donde ésta es un proceso general, de segundo orden y emergente, que engloba los tres procesos más específicos, de primer orden, ya descritos. Es necesario someter a prueba esta propuesta, pues hasta el momento no se cuenta con evidencia adicional a la de Osman et al. (2000), salvo la de Walton, Wideman y Sullivan (2013), quienes sin embargo, no usaron análisis factorial confirmatorio.</w:t>
      </w:r>
    </w:p>
    <w:p>
      <w:pPr>
        <w:pStyle w:val="BodyText"/>
        <w:spacing w:line="225" w:lineRule="auto" w:before="3"/>
        <w:ind w:left="133" w:right="124"/>
        <w:jc w:val="both"/>
      </w:pPr>
      <w:r>
        <w:rPr>
          <w:color w:val="231F20"/>
          <w:spacing w:val="4"/>
        </w:rPr>
        <w:t>Asimismo, </w:t>
      </w:r>
      <w:r>
        <w:rPr>
          <w:color w:val="231F20"/>
          <w:spacing w:val="2"/>
        </w:rPr>
        <w:t>se ha </w:t>
      </w:r>
      <w:r>
        <w:rPr>
          <w:color w:val="231F20"/>
          <w:spacing w:val="4"/>
        </w:rPr>
        <w:t>encontrado </w:t>
      </w:r>
      <w:r>
        <w:rPr>
          <w:color w:val="231F20"/>
          <w:spacing w:val="3"/>
        </w:rPr>
        <w:t>que </w:t>
      </w:r>
      <w:r>
        <w:rPr>
          <w:color w:val="231F20"/>
          <w:spacing w:val="2"/>
        </w:rPr>
        <w:t>la </w:t>
      </w:r>
      <w:r>
        <w:rPr>
          <w:color w:val="231F20"/>
          <w:spacing w:val="4"/>
        </w:rPr>
        <w:t>catastrofización </w:t>
      </w:r>
      <w:r>
        <w:rPr>
          <w:color w:val="231F20"/>
          <w:spacing w:val="5"/>
        </w:rPr>
        <w:t>del </w:t>
      </w:r>
      <w:r>
        <w:rPr>
          <w:color w:val="231F20"/>
          <w:spacing w:val="4"/>
        </w:rPr>
        <w:t>dolor refleja </w:t>
      </w:r>
      <w:r>
        <w:rPr>
          <w:color w:val="231F20"/>
          <w:spacing w:val="2"/>
        </w:rPr>
        <w:t>un </w:t>
      </w:r>
      <w:r>
        <w:rPr>
          <w:color w:val="231F20"/>
          <w:spacing w:val="4"/>
        </w:rPr>
        <w:t>proceso psicológico real, </w:t>
      </w:r>
      <w:r>
        <w:rPr>
          <w:color w:val="231F20"/>
          <w:spacing w:val="3"/>
        </w:rPr>
        <w:t>que </w:t>
      </w:r>
      <w:r>
        <w:rPr>
          <w:color w:val="231F20"/>
          <w:spacing w:val="2"/>
        </w:rPr>
        <w:t>se </w:t>
      </w:r>
      <w:r>
        <w:rPr>
          <w:color w:val="231F20"/>
          <w:spacing w:val="4"/>
        </w:rPr>
        <w:t>refiere </w:t>
      </w:r>
      <w:r>
        <w:rPr>
          <w:color w:val="231F20"/>
        </w:rPr>
        <w:t>a </w:t>
      </w:r>
      <w:r>
        <w:rPr>
          <w:color w:val="231F20"/>
          <w:spacing w:val="5"/>
        </w:rPr>
        <w:t>la </w:t>
      </w:r>
      <w:r>
        <w:rPr>
          <w:color w:val="231F20"/>
          <w:spacing w:val="4"/>
        </w:rPr>
        <w:t>atribución </w:t>
      </w:r>
      <w:r>
        <w:rPr>
          <w:color w:val="231F20"/>
          <w:spacing w:val="2"/>
        </w:rPr>
        <w:t>de </w:t>
      </w:r>
      <w:r>
        <w:rPr>
          <w:color w:val="231F20"/>
          <w:spacing w:val="4"/>
        </w:rPr>
        <w:t>consecuencias fatales </w:t>
      </w:r>
      <w:r>
        <w:rPr>
          <w:color w:val="231F20"/>
          <w:spacing w:val="3"/>
        </w:rPr>
        <w:t>ante </w:t>
      </w:r>
      <w:r>
        <w:rPr>
          <w:color w:val="231F20"/>
          <w:spacing w:val="2"/>
        </w:rPr>
        <w:t>un </w:t>
      </w:r>
      <w:r>
        <w:rPr>
          <w:color w:val="231F20"/>
          <w:spacing w:val="4"/>
        </w:rPr>
        <w:t>hecho </w:t>
      </w:r>
      <w:r>
        <w:rPr>
          <w:color w:val="231F20"/>
          <w:spacing w:val="2"/>
        </w:rPr>
        <w:t>(α </w:t>
      </w:r>
      <w:r>
        <w:rPr>
          <w:color w:val="231F20"/>
        </w:rPr>
        <w:t>≥ </w:t>
      </w:r>
      <w:r>
        <w:rPr>
          <w:color w:val="231F20"/>
          <w:spacing w:val="5"/>
        </w:rPr>
        <w:t>.81; </w:t>
      </w:r>
      <w:r>
        <w:rPr>
          <w:color w:val="231F20"/>
          <w:spacing w:val="3"/>
        </w:rPr>
        <w:t>Cho </w:t>
      </w:r>
      <w:r>
        <w:rPr>
          <w:color w:val="231F20"/>
          <w:spacing w:val="2"/>
        </w:rPr>
        <w:t>et </w:t>
      </w:r>
      <w:r>
        <w:rPr>
          <w:color w:val="231F20"/>
          <w:spacing w:val="3"/>
        </w:rPr>
        <w:t>al., </w:t>
      </w:r>
      <w:r>
        <w:rPr>
          <w:color w:val="231F20"/>
          <w:spacing w:val="4"/>
        </w:rPr>
        <w:t>2013; Fernandes </w:t>
      </w:r>
      <w:r>
        <w:rPr>
          <w:color w:val="231F20"/>
          <w:spacing w:val="2"/>
        </w:rPr>
        <w:t>et </w:t>
      </w:r>
      <w:r>
        <w:rPr>
          <w:color w:val="231F20"/>
          <w:spacing w:val="3"/>
        </w:rPr>
        <w:t>al., </w:t>
      </w:r>
      <w:r>
        <w:rPr>
          <w:color w:val="231F20"/>
          <w:spacing w:val="4"/>
        </w:rPr>
        <w:t>2012; Monticone </w:t>
      </w:r>
      <w:r>
        <w:rPr>
          <w:color w:val="231F20"/>
          <w:spacing w:val="2"/>
        </w:rPr>
        <w:t>et </w:t>
      </w:r>
      <w:r>
        <w:rPr>
          <w:color w:val="231F20"/>
          <w:spacing w:val="5"/>
        </w:rPr>
        <w:t>al., </w:t>
      </w:r>
      <w:r>
        <w:rPr>
          <w:color w:val="231F20"/>
          <w:spacing w:val="4"/>
        </w:rPr>
        <w:t>2012; Morris, Grimmer-Somers, </w:t>
      </w:r>
      <w:r>
        <w:rPr>
          <w:color w:val="231F20"/>
          <w:spacing w:val="3"/>
        </w:rPr>
        <w:t>Louw </w:t>
      </w:r>
      <w:r>
        <w:rPr>
          <w:color w:val="231F20"/>
        </w:rPr>
        <w:t>y </w:t>
      </w:r>
      <w:r>
        <w:rPr>
          <w:color w:val="231F20"/>
          <w:spacing w:val="4"/>
        </w:rPr>
        <w:t>Sullivan, </w:t>
      </w:r>
      <w:r>
        <w:rPr>
          <w:color w:val="231F20"/>
          <w:spacing w:val="5"/>
        </w:rPr>
        <w:t>2012; </w:t>
      </w:r>
      <w:r>
        <w:rPr>
          <w:color w:val="231F20"/>
          <w:spacing w:val="4"/>
        </w:rPr>
        <w:t>Olmedilla </w:t>
      </w:r>
      <w:r>
        <w:rPr>
          <w:color w:val="231F20"/>
          <w:spacing w:val="2"/>
        </w:rPr>
        <w:t>et </w:t>
      </w:r>
      <w:r>
        <w:rPr>
          <w:color w:val="231F20"/>
          <w:spacing w:val="3"/>
        </w:rPr>
        <w:t>al., </w:t>
      </w:r>
      <w:r>
        <w:rPr>
          <w:color w:val="231F20"/>
          <w:spacing w:val="4"/>
        </w:rPr>
        <w:t>2013; Parkerson </w:t>
      </w:r>
      <w:r>
        <w:rPr>
          <w:color w:val="231F20"/>
          <w:spacing w:val="2"/>
        </w:rPr>
        <w:t>et </w:t>
      </w:r>
      <w:r>
        <w:rPr>
          <w:color w:val="231F20"/>
          <w:spacing w:val="3"/>
        </w:rPr>
        <w:t>al., </w:t>
      </w:r>
      <w:r>
        <w:rPr>
          <w:color w:val="231F20"/>
          <w:spacing w:val="4"/>
        </w:rPr>
        <w:t>2013; </w:t>
      </w:r>
      <w:r>
        <w:rPr>
          <w:color w:val="231F20"/>
          <w:spacing w:val="3"/>
        </w:rPr>
        <w:t>Sehn </w:t>
      </w:r>
      <w:r>
        <w:rPr>
          <w:color w:val="231F20"/>
          <w:spacing w:val="2"/>
        </w:rPr>
        <w:t>et </w:t>
      </w:r>
      <w:r>
        <w:rPr>
          <w:color w:val="231F20"/>
          <w:spacing w:val="5"/>
        </w:rPr>
        <w:t>al., </w:t>
      </w:r>
      <w:r>
        <w:rPr>
          <w:color w:val="231F20"/>
          <w:spacing w:val="4"/>
        </w:rPr>
        <w:t>2012; Süren </w:t>
      </w:r>
      <w:r>
        <w:rPr>
          <w:color w:val="231F20"/>
          <w:spacing w:val="2"/>
        </w:rPr>
        <w:t>et </w:t>
      </w:r>
      <w:r>
        <w:rPr>
          <w:color w:val="231F20"/>
          <w:spacing w:val="3"/>
        </w:rPr>
        <w:t>al., </w:t>
      </w:r>
      <w:r>
        <w:rPr>
          <w:color w:val="231F20"/>
          <w:spacing w:val="4"/>
        </w:rPr>
        <w:t>2014; </w:t>
      </w:r>
      <w:r>
        <w:rPr>
          <w:color w:val="231F20"/>
        </w:rPr>
        <w:t>Walton </w:t>
      </w:r>
      <w:r>
        <w:rPr>
          <w:color w:val="231F20"/>
          <w:spacing w:val="2"/>
        </w:rPr>
        <w:t>et </w:t>
      </w:r>
      <w:r>
        <w:rPr>
          <w:color w:val="231F20"/>
          <w:spacing w:val="3"/>
        </w:rPr>
        <w:t>al., </w:t>
      </w:r>
      <w:r>
        <w:rPr>
          <w:color w:val="231F20"/>
          <w:spacing w:val="4"/>
        </w:rPr>
        <w:t>2013). </w:t>
      </w:r>
      <w:r>
        <w:rPr>
          <w:color w:val="231F20"/>
          <w:spacing w:val="5"/>
        </w:rPr>
        <w:t>Además, </w:t>
      </w:r>
      <w:r>
        <w:rPr>
          <w:color w:val="231F20"/>
          <w:spacing w:val="4"/>
        </w:rPr>
        <w:t>existe evidencia </w:t>
      </w:r>
      <w:r>
        <w:rPr>
          <w:color w:val="231F20"/>
          <w:spacing w:val="2"/>
        </w:rPr>
        <w:t>en </w:t>
      </w:r>
      <w:r>
        <w:rPr>
          <w:color w:val="231F20"/>
          <w:spacing w:val="4"/>
        </w:rPr>
        <w:t>favor </w:t>
      </w:r>
      <w:r>
        <w:rPr>
          <w:color w:val="231F20"/>
          <w:spacing w:val="2"/>
        </w:rPr>
        <w:t>de </w:t>
      </w:r>
      <w:r>
        <w:rPr>
          <w:color w:val="231F20"/>
          <w:spacing w:val="3"/>
        </w:rPr>
        <w:t>que </w:t>
      </w:r>
      <w:r>
        <w:rPr>
          <w:color w:val="231F20"/>
          <w:spacing w:val="2"/>
        </w:rPr>
        <w:t>la </w:t>
      </w:r>
      <w:r>
        <w:rPr>
          <w:color w:val="231F20"/>
          <w:spacing w:val="4"/>
        </w:rPr>
        <w:t>rumia cognitiva </w:t>
      </w:r>
      <w:r>
        <w:rPr>
          <w:color w:val="231F20"/>
        </w:rPr>
        <w:t>y </w:t>
      </w:r>
      <w:r>
        <w:rPr>
          <w:color w:val="231F20"/>
          <w:spacing w:val="5"/>
        </w:rPr>
        <w:t>la </w:t>
      </w:r>
      <w:r>
        <w:rPr>
          <w:color w:val="231F20"/>
          <w:spacing w:val="4"/>
        </w:rPr>
        <w:t>desesperanza reflejan </w:t>
      </w:r>
      <w:r>
        <w:rPr>
          <w:color w:val="231F20"/>
          <w:spacing w:val="3"/>
        </w:rPr>
        <w:t>cada una </w:t>
      </w:r>
      <w:r>
        <w:rPr>
          <w:color w:val="231F20"/>
          <w:spacing w:val="2"/>
        </w:rPr>
        <w:t>un  </w:t>
      </w:r>
      <w:r>
        <w:rPr>
          <w:color w:val="231F20"/>
          <w:spacing w:val="4"/>
        </w:rPr>
        <w:t>proceso </w:t>
      </w:r>
      <w:r>
        <w:rPr>
          <w:color w:val="231F20"/>
          <w:spacing w:val="3"/>
        </w:rPr>
        <w:t>real </w:t>
      </w:r>
      <w:r>
        <w:rPr>
          <w:color w:val="231F20"/>
          <w:spacing w:val="5"/>
        </w:rPr>
        <w:t>orientado</w:t>
      </w:r>
      <w:r>
        <w:rPr>
          <w:color w:val="231F20"/>
          <w:spacing w:val="55"/>
        </w:rPr>
        <w:t> </w:t>
      </w:r>
      <w:r>
        <w:rPr>
          <w:color w:val="231F20"/>
        </w:rPr>
        <w:t>a </w:t>
      </w:r>
      <w:r>
        <w:rPr>
          <w:color w:val="231F20"/>
          <w:spacing w:val="4"/>
        </w:rPr>
        <w:t>centrar </w:t>
      </w:r>
      <w:r>
        <w:rPr>
          <w:color w:val="231F20"/>
          <w:spacing w:val="2"/>
        </w:rPr>
        <w:t>el </w:t>
      </w:r>
      <w:r>
        <w:rPr>
          <w:color w:val="231F20"/>
          <w:spacing w:val="4"/>
        </w:rPr>
        <w:t>pensamiento </w:t>
      </w:r>
      <w:r>
        <w:rPr>
          <w:color w:val="231F20"/>
          <w:spacing w:val="2"/>
        </w:rPr>
        <w:t>en un </w:t>
      </w:r>
      <w:r>
        <w:rPr>
          <w:color w:val="231F20"/>
          <w:spacing w:val="4"/>
        </w:rPr>
        <w:t>hecho determinado </w:t>
      </w:r>
      <w:r>
        <w:rPr>
          <w:color w:val="231F20"/>
        </w:rPr>
        <w:t>y </w:t>
      </w:r>
      <w:r>
        <w:rPr>
          <w:color w:val="231F20"/>
          <w:spacing w:val="5"/>
        </w:rPr>
        <w:t>la </w:t>
      </w:r>
      <w:r>
        <w:rPr>
          <w:color w:val="231F20"/>
          <w:spacing w:val="4"/>
        </w:rPr>
        <w:t>percepción</w:t>
      </w:r>
      <w:r>
        <w:rPr>
          <w:color w:val="231F20"/>
          <w:spacing w:val="-12"/>
        </w:rPr>
        <w:t> </w:t>
      </w:r>
      <w:r>
        <w:rPr>
          <w:color w:val="231F20"/>
          <w:spacing w:val="2"/>
        </w:rPr>
        <w:t>de</w:t>
      </w:r>
      <w:r>
        <w:rPr>
          <w:color w:val="231F20"/>
          <w:spacing w:val="-12"/>
        </w:rPr>
        <w:t> </w:t>
      </w:r>
      <w:r>
        <w:rPr>
          <w:color w:val="231F20"/>
          <w:spacing w:val="4"/>
        </w:rPr>
        <w:t>ineficacia</w:t>
      </w:r>
      <w:r>
        <w:rPr>
          <w:color w:val="231F20"/>
          <w:spacing w:val="-12"/>
        </w:rPr>
        <w:t> </w:t>
      </w:r>
      <w:r>
        <w:rPr>
          <w:color w:val="231F20"/>
          <w:spacing w:val="3"/>
        </w:rPr>
        <w:t>para</w:t>
      </w:r>
      <w:r>
        <w:rPr>
          <w:color w:val="231F20"/>
          <w:spacing w:val="-12"/>
        </w:rPr>
        <w:t> </w:t>
      </w:r>
      <w:r>
        <w:rPr>
          <w:color w:val="231F20"/>
          <w:spacing w:val="4"/>
        </w:rPr>
        <w:t>afrontar</w:t>
      </w:r>
      <w:r>
        <w:rPr>
          <w:color w:val="231F20"/>
          <w:spacing w:val="-11"/>
        </w:rPr>
        <w:t> </w:t>
      </w:r>
      <w:r>
        <w:rPr>
          <w:color w:val="231F20"/>
          <w:spacing w:val="3"/>
        </w:rPr>
        <w:t>con</w:t>
      </w:r>
      <w:r>
        <w:rPr>
          <w:color w:val="231F20"/>
          <w:spacing w:val="-12"/>
        </w:rPr>
        <w:t> </w:t>
      </w:r>
      <w:r>
        <w:rPr>
          <w:color w:val="231F20"/>
          <w:spacing w:val="4"/>
        </w:rPr>
        <w:t>éxito</w:t>
      </w:r>
      <w:r>
        <w:rPr>
          <w:color w:val="231F20"/>
          <w:spacing w:val="-12"/>
        </w:rPr>
        <w:t> </w:t>
      </w:r>
      <w:r>
        <w:rPr>
          <w:color w:val="231F20"/>
          <w:spacing w:val="5"/>
        </w:rPr>
        <w:t>determinada </w:t>
      </w:r>
      <w:r>
        <w:rPr>
          <w:color w:val="231F20"/>
          <w:spacing w:val="4"/>
        </w:rPr>
        <w:t>situación respectivamente (Morris </w:t>
      </w:r>
      <w:r>
        <w:rPr>
          <w:color w:val="231F20"/>
          <w:spacing w:val="2"/>
        </w:rPr>
        <w:t>et </w:t>
      </w:r>
      <w:r>
        <w:rPr>
          <w:color w:val="231F20"/>
          <w:spacing w:val="3"/>
        </w:rPr>
        <w:t>al., </w:t>
      </w:r>
      <w:r>
        <w:rPr>
          <w:color w:val="231F20"/>
          <w:spacing w:val="4"/>
        </w:rPr>
        <w:t>2012; Süren </w:t>
      </w:r>
      <w:r>
        <w:rPr>
          <w:color w:val="231F20"/>
          <w:spacing w:val="5"/>
        </w:rPr>
        <w:t>et  </w:t>
      </w:r>
      <w:r>
        <w:rPr>
          <w:color w:val="231F20"/>
          <w:spacing w:val="3"/>
        </w:rPr>
        <w:t>al., </w:t>
      </w:r>
      <w:r>
        <w:rPr>
          <w:color w:val="231F20"/>
          <w:spacing w:val="4"/>
        </w:rPr>
        <w:t>2014). </w:t>
      </w:r>
      <w:r>
        <w:rPr>
          <w:color w:val="231F20"/>
          <w:spacing w:val="3"/>
        </w:rPr>
        <w:t>Sin </w:t>
      </w:r>
      <w:r>
        <w:rPr>
          <w:color w:val="231F20"/>
          <w:spacing w:val="4"/>
        </w:rPr>
        <w:t>embargo, respecto </w:t>
      </w:r>
      <w:r>
        <w:rPr>
          <w:color w:val="231F20"/>
        </w:rPr>
        <w:t>a </w:t>
      </w:r>
      <w:r>
        <w:rPr>
          <w:color w:val="231F20"/>
          <w:spacing w:val="2"/>
        </w:rPr>
        <w:t>la </w:t>
      </w:r>
      <w:r>
        <w:rPr>
          <w:color w:val="231F20"/>
          <w:spacing w:val="4"/>
        </w:rPr>
        <w:t>magnificación </w:t>
      </w:r>
      <w:r>
        <w:rPr>
          <w:color w:val="231F20"/>
          <w:spacing w:val="5"/>
        </w:rPr>
        <w:t>la </w:t>
      </w:r>
      <w:r>
        <w:rPr>
          <w:color w:val="231F20"/>
          <w:spacing w:val="4"/>
        </w:rPr>
        <w:t>evidencia </w:t>
      </w:r>
      <w:r>
        <w:rPr>
          <w:color w:val="231F20"/>
          <w:spacing w:val="2"/>
        </w:rPr>
        <w:t>es </w:t>
      </w:r>
      <w:r>
        <w:rPr>
          <w:color w:val="231F20"/>
          <w:spacing w:val="4"/>
        </w:rPr>
        <w:t>inconsistente. Desde algunos estudios </w:t>
      </w:r>
      <w:r>
        <w:rPr>
          <w:color w:val="231F20"/>
          <w:spacing w:val="5"/>
        </w:rPr>
        <w:t>(p.ej., </w:t>
      </w:r>
      <w:r>
        <w:rPr>
          <w:color w:val="231F20"/>
          <w:spacing w:val="4"/>
        </w:rPr>
        <w:t>Morris </w:t>
      </w:r>
      <w:r>
        <w:rPr>
          <w:color w:val="231F20"/>
          <w:spacing w:val="2"/>
        </w:rPr>
        <w:t>et </w:t>
      </w:r>
      <w:r>
        <w:rPr>
          <w:color w:val="231F20"/>
          <w:spacing w:val="3"/>
        </w:rPr>
        <w:t>al., </w:t>
      </w:r>
      <w:r>
        <w:rPr>
          <w:color w:val="231F20"/>
          <w:spacing w:val="4"/>
        </w:rPr>
        <w:t>2012; Süren </w:t>
      </w:r>
      <w:r>
        <w:rPr>
          <w:color w:val="231F20"/>
          <w:spacing w:val="2"/>
        </w:rPr>
        <w:t>et </w:t>
      </w:r>
      <w:r>
        <w:rPr>
          <w:color w:val="231F20"/>
          <w:spacing w:val="3"/>
        </w:rPr>
        <w:t>al., </w:t>
      </w:r>
      <w:r>
        <w:rPr>
          <w:color w:val="231F20"/>
          <w:spacing w:val="4"/>
        </w:rPr>
        <w:t>2014) </w:t>
      </w:r>
      <w:r>
        <w:rPr>
          <w:color w:val="231F20"/>
          <w:spacing w:val="2"/>
        </w:rPr>
        <w:t>se </w:t>
      </w:r>
      <w:r>
        <w:rPr>
          <w:color w:val="231F20"/>
          <w:spacing w:val="4"/>
        </w:rPr>
        <w:t>sugiere </w:t>
      </w:r>
      <w:r>
        <w:rPr>
          <w:color w:val="231F20"/>
          <w:spacing w:val="3"/>
        </w:rPr>
        <w:t>que </w:t>
      </w:r>
      <w:r>
        <w:rPr>
          <w:color w:val="231F20"/>
          <w:spacing w:val="5"/>
        </w:rPr>
        <w:t>la </w:t>
      </w:r>
      <w:r>
        <w:rPr>
          <w:color w:val="231F20"/>
          <w:spacing w:val="4"/>
        </w:rPr>
        <w:t>magnificación </w:t>
      </w:r>
      <w:r>
        <w:rPr>
          <w:color w:val="231F20"/>
          <w:spacing w:val="2"/>
        </w:rPr>
        <w:t>es un </w:t>
      </w:r>
      <w:r>
        <w:rPr>
          <w:color w:val="231F20"/>
          <w:spacing w:val="3"/>
        </w:rPr>
        <w:t>solo </w:t>
      </w:r>
      <w:r>
        <w:rPr>
          <w:color w:val="231F20"/>
          <w:spacing w:val="4"/>
        </w:rPr>
        <w:t>proceso. </w:t>
      </w:r>
      <w:r>
        <w:rPr>
          <w:color w:val="231F20"/>
          <w:spacing w:val="2"/>
        </w:rPr>
        <w:t>No </w:t>
      </w:r>
      <w:r>
        <w:rPr>
          <w:color w:val="231F20"/>
          <w:spacing w:val="4"/>
        </w:rPr>
        <w:t>obstante, </w:t>
      </w:r>
      <w:r>
        <w:rPr>
          <w:color w:val="231F20"/>
          <w:spacing w:val="5"/>
        </w:rPr>
        <w:t>otros </w:t>
      </w:r>
      <w:r>
        <w:rPr>
          <w:color w:val="231F20"/>
          <w:spacing w:val="4"/>
        </w:rPr>
        <w:t>estudios (p.ej., Fernandes </w:t>
      </w:r>
      <w:r>
        <w:rPr>
          <w:color w:val="231F20"/>
          <w:spacing w:val="2"/>
        </w:rPr>
        <w:t>et </w:t>
      </w:r>
      <w:r>
        <w:rPr>
          <w:color w:val="231F20"/>
          <w:spacing w:val="3"/>
        </w:rPr>
        <w:t>al., </w:t>
      </w:r>
      <w:r>
        <w:rPr>
          <w:color w:val="231F20"/>
          <w:spacing w:val="4"/>
        </w:rPr>
        <w:t>2012; Monticone </w:t>
      </w:r>
      <w:r>
        <w:rPr>
          <w:color w:val="231F20"/>
          <w:spacing w:val="2"/>
        </w:rPr>
        <w:t>et </w:t>
      </w:r>
      <w:r>
        <w:rPr>
          <w:color w:val="231F20"/>
          <w:spacing w:val="5"/>
        </w:rPr>
        <w:t>al., </w:t>
      </w:r>
      <w:r>
        <w:rPr>
          <w:color w:val="231F20"/>
          <w:spacing w:val="4"/>
        </w:rPr>
        <w:t>2012; Olmedilla </w:t>
      </w:r>
      <w:r>
        <w:rPr>
          <w:color w:val="231F20"/>
          <w:spacing w:val="2"/>
        </w:rPr>
        <w:t>et </w:t>
      </w:r>
      <w:r>
        <w:rPr>
          <w:color w:val="231F20"/>
          <w:spacing w:val="3"/>
        </w:rPr>
        <w:t>al., </w:t>
      </w:r>
      <w:r>
        <w:rPr>
          <w:color w:val="231F20"/>
          <w:spacing w:val="4"/>
        </w:rPr>
        <w:t>2013) </w:t>
      </w:r>
      <w:r>
        <w:rPr>
          <w:color w:val="231F20"/>
          <w:spacing w:val="2"/>
        </w:rPr>
        <w:t>no </w:t>
      </w:r>
      <w:r>
        <w:rPr>
          <w:color w:val="231F20"/>
          <w:spacing w:val="3"/>
        </w:rPr>
        <w:t>han </w:t>
      </w:r>
      <w:r>
        <w:rPr>
          <w:color w:val="231F20"/>
          <w:spacing w:val="4"/>
        </w:rPr>
        <w:t>concluido </w:t>
      </w:r>
      <w:r>
        <w:rPr>
          <w:color w:val="231F20"/>
          <w:spacing w:val="2"/>
        </w:rPr>
        <w:t>lo </w:t>
      </w:r>
      <w:r>
        <w:rPr>
          <w:color w:val="231F20"/>
          <w:spacing w:val="5"/>
        </w:rPr>
        <w:t>mismo. </w:t>
      </w:r>
      <w:r>
        <w:rPr>
          <w:color w:val="231F20"/>
          <w:spacing w:val="2"/>
        </w:rPr>
        <w:t>Se </w:t>
      </w:r>
      <w:r>
        <w:rPr>
          <w:color w:val="231F20"/>
          <w:spacing w:val="3"/>
        </w:rPr>
        <w:t>han </w:t>
      </w:r>
      <w:r>
        <w:rPr>
          <w:color w:val="231F20"/>
          <w:spacing w:val="4"/>
        </w:rPr>
        <w:t>señalado aspectos metodológicos, </w:t>
      </w:r>
      <w:r>
        <w:rPr>
          <w:color w:val="231F20"/>
          <w:spacing w:val="3"/>
        </w:rPr>
        <w:t>por </w:t>
      </w:r>
      <w:r>
        <w:rPr>
          <w:color w:val="231F20"/>
          <w:spacing w:val="5"/>
        </w:rPr>
        <w:t>ejemplo, </w:t>
      </w:r>
      <w:r>
        <w:rPr>
          <w:color w:val="231F20"/>
          <w:spacing w:val="4"/>
        </w:rPr>
        <w:t>pocos ítems, </w:t>
      </w:r>
      <w:r>
        <w:rPr>
          <w:color w:val="231F20"/>
        </w:rPr>
        <w:t>y </w:t>
      </w:r>
      <w:r>
        <w:rPr>
          <w:color w:val="231F20"/>
          <w:spacing w:val="4"/>
        </w:rPr>
        <w:t>planteado explicaciones conceptuales </w:t>
      </w:r>
      <w:r>
        <w:rPr>
          <w:color w:val="231F20"/>
          <w:spacing w:val="5"/>
        </w:rPr>
        <w:t>para </w:t>
      </w:r>
      <w:r>
        <w:rPr>
          <w:color w:val="231F20"/>
          <w:spacing w:val="4"/>
        </w:rPr>
        <w:t>estos resultados contradictorios (p.ej., Olmedilla </w:t>
      </w:r>
      <w:r>
        <w:rPr>
          <w:color w:val="231F20"/>
          <w:spacing w:val="2"/>
        </w:rPr>
        <w:t>et </w:t>
      </w:r>
      <w:r>
        <w:rPr>
          <w:color w:val="231F20"/>
          <w:spacing w:val="5"/>
        </w:rPr>
        <w:t>al., </w:t>
      </w:r>
      <w:r>
        <w:rPr>
          <w:color w:val="231F20"/>
          <w:spacing w:val="4"/>
        </w:rPr>
        <w:t>2013), </w:t>
      </w:r>
      <w:r>
        <w:rPr>
          <w:color w:val="231F20"/>
          <w:spacing w:val="3"/>
        </w:rPr>
        <w:t>sin que haya aún una</w:t>
      </w:r>
      <w:r>
        <w:rPr>
          <w:color w:val="231F20"/>
          <w:spacing w:val="45"/>
        </w:rPr>
        <w:t> </w:t>
      </w:r>
      <w:r>
        <w:rPr>
          <w:color w:val="231F20"/>
          <w:spacing w:val="5"/>
        </w:rPr>
        <w:t>solución.</w:t>
      </w:r>
    </w:p>
    <w:p>
      <w:pPr>
        <w:pStyle w:val="BodyText"/>
        <w:spacing w:line="225" w:lineRule="auto" w:before="8"/>
        <w:ind w:left="133" w:right="124"/>
        <w:jc w:val="both"/>
      </w:pPr>
      <w:r>
        <w:rPr>
          <w:color w:val="231F20"/>
          <w:spacing w:val="3"/>
        </w:rPr>
        <w:t>Por otra </w:t>
      </w:r>
      <w:r>
        <w:rPr>
          <w:color w:val="231F20"/>
          <w:spacing w:val="4"/>
        </w:rPr>
        <w:t>parte, </w:t>
      </w:r>
      <w:r>
        <w:rPr>
          <w:color w:val="231F20"/>
          <w:spacing w:val="2"/>
        </w:rPr>
        <w:t>se ha </w:t>
      </w:r>
      <w:r>
        <w:rPr>
          <w:color w:val="231F20"/>
          <w:spacing w:val="4"/>
        </w:rPr>
        <w:t>cuestionado </w:t>
      </w:r>
      <w:r>
        <w:rPr>
          <w:color w:val="231F20"/>
          <w:spacing w:val="2"/>
        </w:rPr>
        <w:t>la </w:t>
      </w:r>
      <w:r>
        <w:rPr>
          <w:color w:val="231F20"/>
          <w:spacing w:val="4"/>
        </w:rPr>
        <w:t>diferencia entre </w:t>
      </w:r>
      <w:r>
        <w:rPr>
          <w:color w:val="231F20"/>
          <w:spacing w:val="5"/>
        </w:rPr>
        <w:t>la </w:t>
      </w:r>
      <w:r>
        <w:rPr>
          <w:color w:val="231F20"/>
          <w:spacing w:val="4"/>
        </w:rPr>
        <w:t>catastrofización </w:t>
      </w:r>
      <w:r>
        <w:rPr>
          <w:color w:val="231F20"/>
          <w:spacing w:val="3"/>
        </w:rPr>
        <w:t>del </w:t>
      </w:r>
      <w:r>
        <w:rPr>
          <w:color w:val="231F20"/>
          <w:spacing w:val="4"/>
        </w:rPr>
        <w:t>dolor </w:t>
      </w:r>
      <w:r>
        <w:rPr>
          <w:color w:val="231F20"/>
        </w:rPr>
        <w:t>y </w:t>
      </w:r>
      <w:r>
        <w:rPr>
          <w:color w:val="231F20"/>
          <w:spacing w:val="2"/>
        </w:rPr>
        <w:t>el </w:t>
      </w:r>
      <w:r>
        <w:rPr>
          <w:color w:val="231F20"/>
          <w:spacing w:val="4"/>
        </w:rPr>
        <w:t>dolor mismo. </w:t>
      </w:r>
      <w:r>
        <w:rPr>
          <w:color w:val="231F20"/>
          <w:spacing w:val="3"/>
        </w:rPr>
        <w:t>Los </w:t>
      </w:r>
      <w:r>
        <w:rPr>
          <w:color w:val="231F20"/>
          <w:spacing w:val="5"/>
        </w:rPr>
        <w:t>resultados </w:t>
      </w:r>
      <w:r>
        <w:rPr>
          <w:color w:val="231F20"/>
          <w:spacing w:val="4"/>
        </w:rPr>
        <w:t>sugieren </w:t>
      </w:r>
      <w:r>
        <w:rPr>
          <w:color w:val="231F20"/>
          <w:spacing w:val="3"/>
        </w:rPr>
        <w:t>que </w:t>
      </w:r>
      <w:r>
        <w:rPr>
          <w:color w:val="231F20"/>
          <w:spacing w:val="2"/>
        </w:rPr>
        <w:t>se  </w:t>
      </w:r>
      <w:r>
        <w:rPr>
          <w:color w:val="231F20"/>
          <w:spacing w:val="4"/>
        </w:rPr>
        <w:t>trata </w:t>
      </w:r>
      <w:r>
        <w:rPr>
          <w:color w:val="231F20"/>
          <w:spacing w:val="2"/>
        </w:rPr>
        <w:t>de  </w:t>
      </w:r>
      <w:r>
        <w:rPr>
          <w:color w:val="231F20"/>
          <w:spacing w:val="3"/>
        </w:rPr>
        <w:t>dos </w:t>
      </w:r>
      <w:r>
        <w:rPr>
          <w:color w:val="231F20"/>
          <w:spacing w:val="4"/>
        </w:rPr>
        <w:t>constructos diferentes </w:t>
      </w:r>
      <w:r>
        <w:rPr>
          <w:color w:val="231F20"/>
          <w:spacing w:val="3"/>
        </w:rPr>
        <w:t>(.17 </w:t>
      </w:r>
      <w:r>
        <w:rPr>
          <w:color w:val="231F20"/>
        </w:rPr>
        <w:t>≤ </w:t>
      </w:r>
      <w:r>
        <w:rPr>
          <w:color w:val="231F20"/>
          <w:spacing w:val="45"/>
        </w:rPr>
        <w:t> </w:t>
      </w:r>
      <w:r>
        <w:rPr>
          <w:color w:val="231F20"/>
        </w:rPr>
        <w:t>r ≤ </w:t>
      </w:r>
      <w:r>
        <w:rPr>
          <w:color w:val="231F20"/>
          <w:spacing w:val="3"/>
        </w:rPr>
        <w:t>.44; Cho </w:t>
      </w:r>
      <w:r>
        <w:rPr>
          <w:color w:val="231F20"/>
          <w:spacing w:val="2"/>
        </w:rPr>
        <w:t>et </w:t>
      </w:r>
      <w:r>
        <w:rPr>
          <w:color w:val="231F20"/>
          <w:spacing w:val="3"/>
        </w:rPr>
        <w:t>al., </w:t>
      </w:r>
      <w:r>
        <w:rPr>
          <w:color w:val="231F20"/>
          <w:spacing w:val="4"/>
        </w:rPr>
        <w:t>2013; </w:t>
      </w:r>
      <w:r>
        <w:rPr>
          <w:color w:val="231F20"/>
          <w:spacing w:val="3"/>
        </w:rPr>
        <w:t>George, </w:t>
      </w:r>
      <w:r>
        <w:rPr>
          <w:color w:val="231F20"/>
          <w:spacing w:val="4"/>
        </w:rPr>
        <w:t>Lentz, Zeppieri, </w:t>
      </w:r>
      <w:r>
        <w:rPr>
          <w:color w:val="231F20"/>
          <w:spacing w:val="3"/>
        </w:rPr>
        <w:t>Lee </w:t>
      </w:r>
      <w:r>
        <w:rPr>
          <w:color w:val="231F20"/>
        </w:rPr>
        <w:t>y </w:t>
      </w:r>
      <w:r>
        <w:rPr>
          <w:color w:val="231F20"/>
          <w:spacing w:val="4"/>
        </w:rPr>
        <w:t>Chmielewski, 2012; Monticone </w:t>
      </w:r>
      <w:r>
        <w:rPr>
          <w:color w:val="231F20"/>
          <w:spacing w:val="2"/>
        </w:rPr>
        <w:t>et </w:t>
      </w:r>
      <w:r>
        <w:rPr>
          <w:color w:val="231F20"/>
          <w:spacing w:val="3"/>
        </w:rPr>
        <w:t>al., </w:t>
      </w:r>
      <w:r>
        <w:rPr>
          <w:color w:val="231F20"/>
          <w:spacing w:val="4"/>
        </w:rPr>
        <w:t>2012; Morris </w:t>
      </w:r>
      <w:r>
        <w:rPr>
          <w:color w:val="231F20"/>
          <w:spacing w:val="2"/>
        </w:rPr>
        <w:t>et </w:t>
      </w:r>
      <w:r>
        <w:rPr>
          <w:color w:val="231F20"/>
          <w:spacing w:val="5"/>
        </w:rPr>
        <w:t>al., </w:t>
      </w:r>
      <w:r>
        <w:rPr>
          <w:color w:val="231F20"/>
          <w:spacing w:val="4"/>
        </w:rPr>
        <w:t>2012; Rodero </w:t>
      </w:r>
      <w:r>
        <w:rPr>
          <w:color w:val="231F20"/>
          <w:spacing w:val="2"/>
        </w:rPr>
        <w:t>et </w:t>
      </w:r>
      <w:r>
        <w:rPr>
          <w:color w:val="231F20"/>
          <w:spacing w:val="3"/>
        </w:rPr>
        <w:t>al., </w:t>
      </w:r>
      <w:r>
        <w:rPr>
          <w:color w:val="231F20"/>
          <w:spacing w:val="4"/>
        </w:rPr>
        <w:t>2012; </w:t>
      </w:r>
      <w:r>
        <w:rPr>
          <w:color w:val="231F20"/>
          <w:spacing w:val="3"/>
        </w:rPr>
        <w:t>.31 </w:t>
      </w:r>
      <w:r>
        <w:rPr>
          <w:color w:val="231F20"/>
        </w:rPr>
        <w:t>≤ </w:t>
      </w:r>
      <w:r>
        <w:rPr>
          <w:color w:val="231F20"/>
          <w:spacing w:val="3"/>
        </w:rPr>
        <w:t>rho </w:t>
      </w:r>
      <w:r>
        <w:rPr>
          <w:color w:val="231F20"/>
        </w:rPr>
        <w:t>≤  </w:t>
      </w:r>
      <w:r>
        <w:rPr>
          <w:color w:val="231F20"/>
          <w:spacing w:val="3"/>
        </w:rPr>
        <w:t>.60;  </w:t>
      </w:r>
      <w:r>
        <w:rPr>
          <w:color w:val="231F20"/>
          <w:spacing w:val="4"/>
        </w:rPr>
        <w:t>Fernandes </w:t>
      </w:r>
      <w:r>
        <w:rPr>
          <w:color w:val="231F20"/>
          <w:spacing w:val="5"/>
        </w:rPr>
        <w:t>et </w:t>
      </w:r>
      <w:r>
        <w:rPr>
          <w:color w:val="231F20"/>
          <w:spacing w:val="3"/>
        </w:rPr>
        <w:t>al., </w:t>
      </w:r>
      <w:r>
        <w:rPr>
          <w:color w:val="231F20"/>
          <w:spacing w:val="4"/>
        </w:rPr>
        <w:t>2012; </w:t>
      </w:r>
      <w:r>
        <w:rPr>
          <w:color w:val="231F20"/>
          <w:spacing w:val="3"/>
        </w:rPr>
        <w:t>Sehn </w:t>
      </w:r>
      <w:r>
        <w:rPr>
          <w:color w:val="231F20"/>
          <w:spacing w:val="2"/>
        </w:rPr>
        <w:t>et </w:t>
      </w:r>
      <w:r>
        <w:rPr>
          <w:color w:val="231F20"/>
          <w:spacing w:val="3"/>
        </w:rPr>
        <w:t>al., </w:t>
      </w:r>
      <w:r>
        <w:rPr>
          <w:color w:val="231F20"/>
          <w:spacing w:val="4"/>
        </w:rPr>
        <w:t>2012). </w:t>
      </w:r>
      <w:r>
        <w:rPr>
          <w:color w:val="231F20"/>
          <w:spacing w:val="3"/>
        </w:rPr>
        <w:t>Sin </w:t>
      </w:r>
      <w:r>
        <w:rPr>
          <w:color w:val="231F20"/>
          <w:spacing w:val="4"/>
        </w:rPr>
        <w:t>embargo, </w:t>
      </w:r>
      <w:r>
        <w:rPr>
          <w:color w:val="231F20"/>
          <w:spacing w:val="2"/>
        </w:rPr>
        <w:t>en </w:t>
      </w:r>
      <w:r>
        <w:rPr>
          <w:color w:val="231F20"/>
          <w:spacing w:val="4"/>
        </w:rPr>
        <w:t>tales </w:t>
      </w:r>
      <w:r>
        <w:rPr>
          <w:color w:val="231F20"/>
          <w:spacing w:val="5"/>
        </w:rPr>
        <w:t>estudios </w:t>
      </w:r>
      <w:r>
        <w:rPr>
          <w:color w:val="231F20"/>
          <w:spacing w:val="3"/>
        </w:rPr>
        <w:t>han </w:t>
      </w:r>
      <w:r>
        <w:rPr>
          <w:color w:val="231F20"/>
          <w:spacing w:val="4"/>
        </w:rPr>
        <w:t>participado pacientes </w:t>
      </w:r>
      <w:r>
        <w:rPr>
          <w:color w:val="231F20"/>
          <w:spacing w:val="3"/>
        </w:rPr>
        <w:t>con </w:t>
      </w:r>
      <w:r>
        <w:rPr>
          <w:color w:val="231F20"/>
          <w:spacing w:val="4"/>
        </w:rPr>
        <w:t>dolor crónico, </w:t>
      </w:r>
      <w:r>
        <w:rPr>
          <w:color w:val="231F20"/>
          <w:spacing w:val="5"/>
        </w:rPr>
        <w:t>quienes </w:t>
      </w:r>
      <w:r>
        <w:rPr>
          <w:color w:val="231F20"/>
          <w:spacing w:val="4"/>
        </w:rPr>
        <w:t>valoraron </w:t>
      </w:r>
      <w:r>
        <w:rPr>
          <w:color w:val="231F20"/>
          <w:spacing w:val="2"/>
        </w:rPr>
        <w:t>su </w:t>
      </w:r>
      <w:r>
        <w:rPr>
          <w:color w:val="231F20"/>
          <w:spacing w:val="4"/>
        </w:rPr>
        <w:t>dolor presente. </w:t>
      </w:r>
      <w:r>
        <w:rPr>
          <w:color w:val="231F20"/>
          <w:spacing w:val="2"/>
        </w:rPr>
        <w:t>Al </w:t>
      </w:r>
      <w:r>
        <w:rPr>
          <w:color w:val="231F20"/>
          <w:spacing w:val="4"/>
        </w:rPr>
        <w:t>respecto, </w:t>
      </w:r>
      <w:r>
        <w:rPr>
          <w:color w:val="231F20"/>
          <w:spacing w:val="2"/>
        </w:rPr>
        <w:t>se </w:t>
      </w:r>
      <w:r>
        <w:rPr>
          <w:color w:val="231F20"/>
          <w:spacing w:val="3"/>
        </w:rPr>
        <w:t>sabe que </w:t>
      </w:r>
      <w:r>
        <w:rPr>
          <w:color w:val="231F20"/>
          <w:spacing w:val="5"/>
        </w:rPr>
        <w:t>la </w:t>
      </w:r>
      <w:r>
        <w:rPr>
          <w:color w:val="231F20"/>
          <w:spacing w:val="4"/>
        </w:rPr>
        <w:t>intensidad </w:t>
      </w:r>
      <w:r>
        <w:rPr>
          <w:color w:val="231F20"/>
          <w:spacing w:val="3"/>
        </w:rPr>
        <w:t>del </w:t>
      </w:r>
      <w:r>
        <w:rPr>
          <w:color w:val="231F20"/>
          <w:spacing w:val="4"/>
        </w:rPr>
        <w:t>dolor crónico, </w:t>
      </w:r>
      <w:r>
        <w:rPr>
          <w:color w:val="231F20"/>
          <w:spacing w:val="3"/>
        </w:rPr>
        <w:t>por </w:t>
      </w:r>
      <w:r>
        <w:rPr>
          <w:color w:val="231F20"/>
          <w:spacing w:val="2"/>
        </w:rPr>
        <w:t>su </w:t>
      </w:r>
      <w:r>
        <w:rPr>
          <w:color w:val="231F20"/>
          <w:spacing w:val="4"/>
        </w:rPr>
        <w:t>duración, fluctúa </w:t>
      </w:r>
      <w:r>
        <w:rPr>
          <w:color w:val="231F20"/>
          <w:spacing w:val="5"/>
        </w:rPr>
        <w:t>de </w:t>
      </w:r>
      <w:r>
        <w:rPr>
          <w:color w:val="231F20"/>
          <w:spacing w:val="4"/>
        </w:rPr>
        <w:t>manera </w:t>
      </w:r>
      <w:r>
        <w:rPr>
          <w:color w:val="231F20"/>
          <w:spacing w:val="3"/>
        </w:rPr>
        <w:t>más </w:t>
      </w:r>
      <w:r>
        <w:rPr>
          <w:color w:val="231F20"/>
          <w:spacing w:val="4"/>
        </w:rPr>
        <w:t>amplia </w:t>
      </w:r>
      <w:r>
        <w:rPr>
          <w:color w:val="231F20"/>
          <w:spacing w:val="3"/>
        </w:rPr>
        <w:t>que </w:t>
      </w:r>
      <w:r>
        <w:rPr>
          <w:color w:val="231F20"/>
          <w:spacing w:val="2"/>
        </w:rPr>
        <w:t>el </w:t>
      </w:r>
      <w:r>
        <w:rPr>
          <w:color w:val="231F20"/>
          <w:spacing w:val="4"/>
        </w:rPr>
        <w:t>dolor agudo </w:t>
      </w:r>
      <w:r>
        <w:rPr>
          <w:color w:val="231F20"/>
        </w:rPr>
        <w:t>o </w:t>
      </w:r>
      <w:r>
        <w:rPr>
          <w:color w:val="231F20"/>
          <w:spacing w:val="2"/>
        </w:rPr>
        <w:t>el </w:t>
      </w:r>
      <w:r>
        <w:rPr>
          <w:color w:val="231F20"/>
          <w:spacing w:val="4"/>
        </w:rPr>
        <w:t>dolor </w:t>
      </w:r>
      <w:r>
        <w:rPr>
          <w:color w:val="231F20"/>
          <w:spacing w:val="5"/>
        </w:rPr>
        <w:t>generado </w:t>
      </w:r>
      <w:r>
        <w:rPr>
          <w:color w:val="231F20"/>
          <w:spacing w:val="2"/>
        </w:rPr>
        <w:t>en </w:t>
      </w:r>
      <w:r>
        <w:rPr>
          <w:color w:val="231F20"/>
          <w:spacing w:val="4"/>
        </w:rPr>
        <w:t>condiciones experimentales (Baliki </w:t>
      </w:r>
      <w:r>
        <w:rPr>
          <w:color w:val="231F20"/>
          <w:spacing w:val="2"/>
        </w:rPr>
        <w:t>et </w:t>
      </w:r>
      <w:r>
        <w:rPr>
          <w:color w:val="231F20"/>
          <w:spacing w:val="3"/>
        </w:rPr>
        <w:t>al., </w:t>
      </w:r>
      <w:r>
        <w:rPr>
          <w:color w:val="231F20"/>
          <w:spacing w:val="4"/>
        </w:rPr>
        <w:t>2006). </w:t>
      </w:r>
      <w:r>
        <w:rPr>
          <w:color w:val="231F20"/>
          <w:spacing w:val="3"/>
        </w:rPr>
        <w:t>Por </w:t>
      </w:r>
      <w:r>
        <w:rPr>
          <w:color w:val="231F20"/>
          <w:spacing w:val="5"/>
        </w:rPr>
        <w:t>lo </w:t>
      </w:r>
      <w:r>
        <w:rPr>
          <w:color w:val="231F20"/>
          <w:spacing w:val="4"/>
        </w:rPr>
        <w:t>tanto, </w:t>
      </w:r>
      <w:r>
        <w:rPr>
          <w:color w:val="231F20"/>
          <w:spacing w:val="2"/>
        </w:rPr>
        <w:t>la </w:t>
      </w:r>
      <w:r>
        <w:rPr>
          <w:color w:val="231F20"/>
          <w:spacing w:val="4"/>
        </w:rPr>
        <w:t>indicación </w:t>
      </w:r>
      <w:r>
        <w:rPr>
          <w:color w:val="231F20"/>
          <w:spacing w:val="2"/>
        </w:rPr>
        <w:t>de </w:t>
      </w:r>
      <w:r>
        <w:rPr>
          <w:color w:val="231F20"/>
          <w:spacing w:val="4"/>
        </w:rPr>
        <w:t>“dolor presente” </w:t>
      </w:r>
      <w:r>
        <w:rPr>
          <w:color w:val="231F20"/>
          <w:spacing w:val="2"/>
        </w:rPr>
        <w:t>se </w:t>
      </w:r>
      <w:r>
        <w:rPr>
          <w:color w:val="231F20"/>
          <w:spacing w:val="4"/>
        </w:rPr>
        <w:t>torna </w:t>
      </w:r>
      <w:r>
        <w:rPr>
          <w:color w:val="231F20"/>
          <w:spacing w:val="5"/>
        </w:rPr>
        <w:t>imprecisa. </w:t>
      </w:r>
      <w:r>
        <w:rPr>
          <w:color w:val="231F20"/>
          <w:spacing w:val="4"/>
        </w:rPr>
        <w:t>Además, </w:t>
      </w:r>
      <w:r>
        <w:rPr>
          <w:color w:val="231F20"/>
          <w:spacing w:val="2"/>
        </w:rPr>
        <w:t>de </w:t>
      </w:r>
      <w:r>
        <w:rPr>
          <w:color w:val="231F20"/>
          <w:spacing w:val="4"/>
        </w:rPr>
        <w:t>acuerdo </w:t>
      </w:r>
      <w:r>
        <w:rPr>
          <w:color w:val="231F20"/>
          <w:spacing w:val="3"/>
        </w:rPr>
        <w:t>con </w:t>
      </w:r>
      <w:r>
        <w:rPr>
          <w:color w:val="231F20"/>
          <w:spacing w:val="4"/>
        </w:rPr>
        <w:t>Quartana </w:t>
      </w:r>
      <w:r>
        <w:rPr>
          <w:color w:val="231F20"/>
          <w:spacing w:val="2"/>
        </w:rPr>
        <w:t>et </w:t>
      </w:r>
      <w:r>
        <w:rPr>
          <w:color w:val="231F20"/>
          <w:spacing w:val="3"/>
        </w:rPr>
        <w:t>al. </w:t>
      </w:r>
      <w:r>
        <w:rPr>
          <w:color w:val="231F20"/>
          <w:spacing w:val="4"/>
        </w:rPr>
        <w:t>(2009) </w:t>
      </w:r>
      <w:r>
        <w:rPr>
          <w:color w:val="231F20"/>
          <w:spacing w:val="3"/>
        </w:rPr>
        <w:t>esta </w:t>
      </w:r>
      <w:r>
        <w:rPr>
          <w:color w:val="231F20"/>
          <w:spacing w:val="4"/>
        </w:rPr>
        <w:t>falta </w:t>
      </w:r>
      <w:r>
        <w:rPr>
          <w:color w:val="231F20"/>
          <w:spacing w:val="5"/>
        </w:rPr>
        <w:t>de </w:t>
      </w:r>
      <w:r>
        <w:rPr>
          <w:color w:val="231F20"/>
          <w:spacing w:val="4"/>
        </w:rPr>
        <w:t>diferenciación puede ocultar </w:t>
      </w:r>
      <w:r>
        <w:rPr>
          <w:color w:val="231F20"/>
          <w:spacing w:val="2"/>
        </w:rPr>
        <w:t>la </w:t>
      </w:r>
      <w:r>
        <w:rPr>
          <w:color w:val="231F20"/>
          <w:spacing w:val="4"/>
        </w:rPr>
        <w:t>convergencia </w:t>
      </w:r>
      <w:r>
        <w:rPr>
          <w:color w:val="231F20"/>
        </w:rPr>
        <w:t>o </w:t>
      </w:r>
      <w:r>
        <w:rPr>
          <w:color w:val="231F20"/>
          <w:spacing w:val="4"/>
        </w:rPr>
        <w:t>divergencia entre </w:t>
      </w:r>
      <w:r>
        <w:rPr>
          <w:color w:val="231F20"/>
          <w:spacing w:val="2"/>
        </w:rPr>
        <w:t>la </w:t>
      </w:r>
      <w:r>
        <w:rPr>
          <w:color w:val="231F20"/>
          <w:spacing w:val="4"/>
        </w:rPr>
        <w:t>catastrofización </w:t>
      </w:r>
      <w:r>
        <w:rPr>
          <w:color w:val="231F20"/>
          <w:spacing w:val="3"/>
        </w:rPr>
        <w:t>del </w:t>
      </w:r>
      <w:r>
        <w:rPr>
          <w:color w:val="231F20"/>
          <w:spacing w:val="4"/>
        </w:rPr>
        <w:t>dolor </w:t>
      </w:r>
      <w:r>
        <w:rPr>
          <w:color w:val="231F20"/>
        </w:rPr>
        <w:t>y </w:t>
      </w:r>
      <w:r>
        <w:rPr>
          <w:color w:val="231F20"/>
          <w:spacing w:val="2"/>
        </w:rPr>
        <w:t>el </w:t>
      </w:r>
      <w:r>
        <w:rPr>
          <w:color w:val="231F20"/>
          <w:spacing w:val="4"/>
        </w:rPr>
        <w:t>dolor mismo, </w:t>
      </w:r>
      <w:r>
        <w:rPr>
          <w:color w:val="231F20"/>
          <w:spacing w:val="2"/>
        </w:rPr>
        <w:t>lo </w:t>
      </w:r>
      <w:r>
        <w:rPr>
          <w:color w:val="231F20"/>
          <w:spacing w:val="5"/>
        </w:rPr>
        <w:t>que </w:t>
      </w:r>
      <w:r>
        <w:rPr>
          <w:color w:val="231F20"/>
          <w:spacing w:val="4"/>
        </w:rPr>
        <w:t>representa </w:t>
      </w:r>
      <w:r>
        <w:rPr>
          <w:color w:val="231F20"/>
          <w:spacing w:val="3"/>
        </w:rPr>
        <w:t>una </w:t>
      </w:r>
      <w:r>
        <w:rPr>
          <w:color w:val="231F20"/>
          <w:spacing w:val="4"/>
        </w:rPr>
        <w:t>oquedad</w:t>
      </w:r>
      <w:r>
        <w:rPr>
          <w:color w:val="231F20"/>
          <w:spacing w:val="23"/>
        </w:rPr>
        <w:t> </w:t>
      </w:r>
      <w:r>
        <w:rPr>
          <w:color w:val="231F20"/>
          <w:spacing w:val="5"/>
        </w:rPr>
        <w:t>conceptual.</w:t>
      </w:r>
    </w:p>
    <w:p>
      <w:pPr>
        <w:pStyle w:val="BodyText"/>
        <w:spacing w:line="225" w:lineRule="auto" w:before="7"/>
        <w:ind w:left="133" w:right="124"/>
        <w:jc w:val="both"/>
      </w:pPr>
      <w:r>
        <w:rPr>
          <w:color w:val="231F20"/>
          <w:spacing w:val="2"/>
        </w:rPr>
        <w:t>En </w:t>
      </w:r>
      <w:r>
        <w:rPr>
          <w:color w:val="231F20"/>
          <w:spacing w:val="4"/>
        </w:rPr>
        <w:t>cuanto </w:t>
      </w:r>
      <w:r>
        <w:rPr>
          <w:color w:val="231F20"/>
        </w:rPr>
        <w:t>a </w:t>
      </w:r>
      <w:r>
        <w:rPr>
          <w:color w:val="231F20"/>
          <w:spacing w:val="2"/>
        </w:rPr>
        <w:t>la </w:t>
      </w:r>
      <w:r>
        <w:rPr>
          <w:color w:val="231F20"/>
          <w:spacing w:val="4"/>
        </w:rPr>
        <w:t>investigación sobre </w:t>
      </w:r>
      <w:r>
        <w:rPr>
          <w:color w:val="231F20"/>
          <w:spacing w:val="2"/>
        </w:rPr>
        <w:t>la </w:t>
      </w:r>
      <w:r>
        <w:rPr>
          <w:color w:val="231F20"/>
          <w:spacing w:val="4"/>
        </w:rPr>
        <w:t>catastrofización </w:t>
      </w:r>
      <w:r>
        <w:rPr>
          <w:color w:val="231F20"/>
          <w:spacing w:val="5"/>
        </w:rPr>
        <w:t>del </w:t>
      </w:r>
      <w:r>
        <w:rPr>
          <w:color w:val="231F20"/>
          <w:spacing w:val="3"/>
        </w:rPr>
        <w:t>dolor, </w:t>
      </w:r>
      <w:r>
        <w:rPr>
          <w:color w:val="231F20"/>
          <w:spacing w:val="4"/>
        </w:rPr>
        <w:t>Rosentiel </w:t>
      </w:r>
      <w:r>
        <w:rPr>
          <w:color w:val="231F20"/>
        </w:rPr>
        <w:t>y </w:t>
      </w:r>
      <w:r>
        <w:rPr>
          <w:color w:val="231F20"/>
          <w:spacing w:val="4"/>
        </w:rPr>
        <w:t>Keefe (1983) </w:t>
      </w:r>
      <w:r>
        <w:rPr>
          <w:color w:val="231F20"/>
        </w:rPr>
        <w:t>y </w:t>
      </w:r>
      <w:r>
        <w:rPr>
          <w:color w:val="231F20"/>
          <w:spacing w:val="4"/>
        </w:rPr>
        <w:t>Sullivan </w:t>
      </w:r>
      <w:r>
        <w:rPr>
          <w:color w:val="231F20"/>
          <w:spacing w:val="2"/>
        </w:rPr>
        <w:t>et </w:t>
      </w:r>
      <w:r>
        <w:rPr>
          <w:color w:val="231F20"/>
          <w:spacing w:val="3"/>
        </w:rPr>
        <w:t>al. </w:t>
      </w:r>
      <w:r>
        <w:rPr>
          <w:color w:val="231F20"/>
          <w:spacing w:val="5"/>
        </w:rPr>
        <w:t>(1995) </w:t>
      </w:r>
      <w:r>
        <w:rPr>
          <w:color w:val="231F20"/>
          <w:spacing w:val="4"/>
        </w:rPr>
        <w:t>fueron pioneros; </w:t>
      </w:r>
      <w:r>
        <w:rPr>
          <w:color w:val="231F20"/>
          <w:spacing w:val="3"/>
        </w:rPr>
        <w:t>para </w:t>
      </w:r>
      <w:r>
        <w:rPr>
          <w:color w:val="231F20"/>
          <w:spacing w:val="2"/>
        </w:rPr>
        <w:t>lo </w:t>
      </w:r>
      <w:r>
        <w:rPr>
          <w:color w:val="231F20"/>
          <w:spacing w:val="3"/>
        </w:rPr>
        <w:t>cual </w:t>
      </w:r>
      <w:r>
        <w:rPr>
          <w:color w:val="231F20"/>
          <w:spacing w:val="4"/>
        </w:rPr>
        <w:t>desarrollaron </w:t>
      </w:r>
      <w:r>
        <w:rPr>
          <w:color w:val="231F20"/>
          <w:spacing w:val="5"/>
        </w:rPr>
        <w:t>respectivamente </w:t>
      </w:r>
      <w:r>
        <w:rPr>
          <w:color w:val="231F20"/>
          <w:spacing w:val="3"/>
        </w:rPr>
        <w:t>las</w:t>
      </w:r>
      <w:r>
        <w:rPr>
          <w:color w:val="231F20"/>
          <w:spacing w:val="-17"/>
        </w:rPr>
        <w:t> </w:t>
      </w:r>
      <w:r>
        <w:rPr>
          <w:color w:val="231F20"/>
          <w:spacing w:val="4"/>
        </w:rPr>
        <w:t>medidas</w:t>
      </w:r>
      <w:r>
        <w:rPr>
          <w:color w:val="231F20"/>
          <w:spacing w:val="-17"/>
        </w:rPr>
        <w:t> </w:t>
      </w:r>
      <w:r>
        <w:rPr>
          <w:color w:val="231F20"/>
          <w:spacing w:val="3"/>
        </w:rPr>
        <w:t>que</w:t>
      </w:r>
      <w:r>
        <w:rPr>
          <w:color w:val="231F20"/>
          <w:spacing w:val="-16"/>
        </w:rPr>
        <w:t> </w:t>
      </w:r>
      <w:r>
        <w:rPr>
          <w:color w:val="231F20"/>
          <w:spacing w:val="3"/>
        </w:rPr>
        <w:t>les</w:t>
      </w:r>
      <w:r>
        <w:rPr>
          <w:color w:val="231F20"/>
          <w:spacing w:val="-17"/>
        </w:rPr>
        <w:t> </w:t>
      </w:r>
      <w:r>
        <w:rPr>
          <w:color w:val="231F20"/>
          <w:spacing w:val="4"/>
        </w:rPr>
        <w:t>permitirían</w:t>
      </w:r>
      <w:r>
        <w:rPr>
          <w:color w:val="231F20"/>
          <w:spacing w:val="-16"/>
        </w:rPr>
        <w:t> </w:t>
      </w:r>
      <w:r>
        <w:rPr>
          <w:color w:val="231F20"/>
          <w:spacing w:val="4"/>
        </w:rPr>
        <w:t>conceptuarla:</w:t>
      </w:r>
      <w:r>
        <w:rPr>
          <w:color w:val="231F20"/>
          <w:spacing w:val="-17"/>
        </w:rPr>
        <w:t> </w:t>
      </w:r>
      <w:r>
        <w:rPr>
          <w:color w:val="231F20"/>
          <w:spacing w:val="2"/>
        </w:rPr>
        <w:t>el</w:t>
      </w:r>
      <w:r>
        <w:rPr>
          <w:color w:val="231F20"/>
          <w:spacing w:val="-17"/>
        </w:rPr>
        <w:t> </w:t>
      </w:r>
      <w:r>
        <w:rPr>
          <w:color w:val="231F20"/>
          <w:spacing w:val="5"/>
        </w:rPr>
        <w:t>Cuestionario </w:t>
      </w:r>
      <w:r>
        <w:rPr>
          <w:color w:val="231F20"/>
          <w:spacing w:val="2"/>
        </w:rPr>
        <w:t>de </w:t>
      </w:r>
      <w:r>
        <w:rPr>
          <w:color w:val="231F20"/>
          <w:spacing w:val="4"/>
        </w:rPr>
        <w:t>Estrategias </w:t>
      </w:r>
      <w:r>
        <w:rPr>
          <w:color w:val="231F20"/>
          <w:spacing w:val="2"/>
        </w:rPr>
        <w:t>de </w:t>
      </w:r>
      <w:r>
        <w:rPr>
          <w:color w:val="231F20"/>
          <w:spacing w:val="4"/>
        </w:rPr>
        <w:t>Afrontamiento (Coping </w:t>
      </w:r>
      <w:r>
        <w:rPr>
          <w:color w:val="231F20"/>
          <w:spacing w:val="5"/>
        </w:rPr>
        <w:t>Strategies </w:t>
      </w:r>
      <w:r>
        <w:rPr>
          <w:color w:val="231F20"/>
          <w:spacing w:val="4"/>
        </w:rPr>
        <w:t>Questionnaire, </w:t>
      </w:r>
      <w:r>
        <w:rPr>
          <w:color w:val="231F20"/>
          <w:spacing w:val="3"/>
        </w:rPr>
        <w:t>CQS) </w:t>
      </w:r>
      <w:r>
        <w:rPr>
          <w:color w:val="231F20"/>
        </w:rPr>
        <w:t>y </w:t>
      </w:r>
      <w:r>
        <w:rPr>
          <w:color w:val="231F20"/>
          <w:spacing w:val="2"/>
        </w:rPr>
        <w:t>la </w:t>
      </w:r>
      <w:r>
        <w:rPr>
          <w:color w:val="231F20"/>
          <w:spacing w:val="4"/>
        </w:rPr>
        <w:t>Escala </w:t>
      </w:r>
      <w:r>
        <w:rPr>
          <w:color w:val="231F20"/>
          <w:spacing w:val="2"/>
        </w:rPr>
        <w:t>de </w:t>
      </w:r>
      <w:r>
        <w:rPr>
          <w:color w:val="231F20"/>
          <w:spacing w:val="4"/>
        </w:rPr>
        <w:t>Catastrofización </w:t>
      </w:r>
      <w:r>
        <w:rPr>
          <w:color w:val="231F20"/>
          <w:spacing w:val="5"/>
        </w:rPr>
        <w:t>del </w:t>
      </w:r>
      <w:r>
        <w:rPr>
          <w:color w:val="231F20"/>
          <w:spacing w:val="4"/>
        </w:rPr>
        <w:t>Dolor (Pain Catastrophizing Scale, PCS). </w:t>
      </w:r>
      <w:r>
        <w:rPr>
          <w:color w:val="231F20"/>
          <w:spacing w:val="3"/>
        </w:rPr>
        <w:t>Sin </w:t>
      </w:r>
      <w:r>
        <w:rPr>
          <w:color w:val="231F20"/>
          <w:spacing w:val="4"/>
        </w:rPr>
        <w:t>embargo, </w:t>
      </w:r>
      <w:r>
        <w:rPr>
          <w:color w:val="231F20"/>
          <w:spacing w:val="5"/>
        </w:rPr>
        <w:t>el </w:t>
      </w:r>
      <w:r>
        <w:rPr>
          <w:color w:val="231F20"/>
          <w:spacing w:val="3"/>
        </w:rPr>
        <w:t>CSQ sólo </w:t>
      </w:r>
      <w:r>
        <w:rPr>
          <w:color w:val="231F20"/>
          <w:spacing w:val="4"/>
        </w:rPr>
        <w:t>incluye conductas </w:t>
      </w:r>
      <w:r>
        <w:rPr>
          <w:color w:val="231F20"/>
          <w:spacing w:val="2"/>
        </w:rPr>
        <w:t>de </w:t>
      </w:r>
      <w:r>
        <w:rPr>
          <w:color w:val="231F20"/>
          <w:spacing w:val="4"/>
        </w:rPr>
        <w:t>desesperanza (Quartana </w:t>
      </w:r>
      <w:r>
        <w:rPr>
          <w:color w:val="231F20"/>
          <w:spacing w:val="5"/>
        </w:rPr>
        <w:t>et </w:t>
      </w:r>
      <w:r>
        <w:rPr>
          <w:color w:val="231F20"/>
          <w:spacing w:val="3"/>
        </w:rPr>
        <w:t>al., </w:t>
      </w:r>
      <w:r>
        <w:rPr>
          <w:color w:val="231F20"/>
          <w:spacing w:val="4"/>
        </w:rPr>
        <w:t>2009). </w:t>
      </w:r>
      <w:r>
        <w:rPr>
          <w:color w:val="231F20"/>
          <w:spacing w:val="2"/>
        </w:rPr>
        <w:t>La </w:t>
      </w:r>
      <w:r>
        <w:rPr>
          <w:color w:val="231F20"/>
          <w:spacing w:val="3"/>
        </w:rPr>
        <w:t>PCS, </w:t>
      </w:r>
      <w:r>
        <w:rPr>
          <w:color w:val="231F20"/>
          <w:spacing w:val="2"/>
        </w:rPr>
        <w:t>en </w:t>
      </w:r>
      <w:r>
        <w:rPr>
          <w:color w:val="231F20"/>
          <w:spacing w:val="4"/>
        </w:rPr>
        <w:t>cambio, </w:t>
      </w:r>
      <w:r>
        <w:rPr>
          <w:color w:val="231F20"/>
          <w:spacing w:val="3"/>
        </w:rPr>
        <w:t>toma </w:t>
      </w:r>
      <w:r>
        <w:rPr>
          <w:color w:val="231F20"/>
          <w:spacing w:val="2"/>
        </w:rPr>
        <w:t>en </w:t>
      </w:r>
      <w:r>
        <w:rPr>
          <w:color w:val="231F20"/>
          <w:spacing w:val="4"/>
        </w:rPr>
        <w:t>cuenta </w:t>
      </w:r>
      <w:r>
        <w:rPr>
          <w:color w:val="231F20"/>
          <w:spacing w:val="2"/>
        </w:rPr>
        <w:t>el  </w:t>
      </w:r>
      <w:r>
        <w:rPr>
          <w:color w:val="231F20"/>
          <w:spacing w:val="5"/>
        </w:rPr>
        <w:t>modelo </w:t>
      </w:r>
      <w:r>
        <w:rPr>
          <w:color w:val="231F20"/>
          <w:spacing w:val="2"/>
        </w:rPr>
        <w:t>de </w:t>
      </w:r>
      <w:r>
        <w:rPr>
          <w:color w:val="231F20"/>
          <w:spacing w:val="3"/>
        </w:rPr>
        <w:t>tres </w:t>
      </w:r>
      <w:r>
        <w:rPr>
          <w:color w:val="231F20"/>
          <w:spacing w:val="4"/>
        </w:rPr>
        <w:t>dimensiones, </w:t>
      </w:r>
      <w:r>
        <w:rPr>
          <w:color w:val="231F20"/>
          <w:spacing w:val="3"/>
        </w:rPr>
        <w:t>por </w:t>
      </w:r>
      <w:r>
        <w:rPr>
          <w:color w:val="231F20"/>
          <w:spacing w:val="2"/>
        </w:rPr>
        <w:t>lo </w:t>
      </w:r>
      <w:r>
        <w:rPr>
          <w:color w:val="231F20"/>
          <w:spacing w:val="3"/>
        </w:rPr>
        <w:t>que </w:t>
      </w:r>
      <w:r>
        <w:rPr>
          <w:color w:val="231F20"/>
          <w:spacing w:val="4"/>
        </w:rPr>
        <w:t>abarca </w:t>
      </w:r>
      <w:r>
        <w:rPr>
          <w:color w:val="231F20"/>
          <w:spacing w:val="2"/>
        </w:rPr>
        <w:t>la </w:t>
      </w:r>
      <w:r>
        <w:rPr>
          <w:color w:val="231F20"/>
          <w:spacing w:val="4"/>
        </w:rPr>
        <w:t>rumia </w:t>
      </w:r>
      <w:r>
        <w:rPr>
          <w:color w:val="231F20"/>
          <w:spacing w:val="5"/>
        </w:rPr>
        <w:t>cognitiva, </w:t>
      </w:r>
      <w:r>
        <w:rPr>
          <w:color w:val="231F20"/>
          <w:spacing w:val="2"/>
        </w:rPr>
        <w:t>la </w:t>
      </w:r>
      <w:r>
        <w:rPr>
          <w:color w:val="231F20"/>
          <w:spacing w:val="4"/>
        </w:rPr>
        <w:t>magnificación </w:t>
      </w:r>
      <w:r>
        <w:rPr>
          <w:color w:val="231F20"/>
        </w:rPr>
        <w:t>y </w:t>
      </w:r>
      <w:r>
        <w:rPr>
          <w:color w:val="231F20"/>
          <w:spacing w:val="2"/>
        </w:rPr>
        <w:t>la</w:t>
      </w:r>
      <w:r>
        <w:rPr>
          <w:color w:val="231F20"/>
          <w:spacing w:val="35"/>
        </w:rPr>
        <w:t> </w:t>
      </w:r>
      <w:r>
        <w:rPr>
          <w:color w:val="231F20"/>
          <w:spacing w:val="5"/>
        </w:rPr>
        <w:t>desesperanza.</w:t>
      </w:r>
    </w:p>
    <w:p>
      <w:pPr>
        <w:pStyle w:val="BodyText"/>
        <w:spacing w:line="225" w:lineRule="auto" w:before="4"/>
        <w:ind w:left="133" w:right="125"/>
        <w:jc w:val="both"/>
      </w:pPr>
      <w:r>
        <w:rPr>
          <w:color w:val="231F20"/>
          <w:spacing w:val="2"/>
        </w:rPr>
        <w:t>Se ha </w:t>
      </w:r>
      <w:r>
        <w:rPr>
          <w:color w:val="231F20"/>
          <w:spacing w:val="4"/>
        </w:rPr>
        <w:t>estudiado </w:t>
      </w:r>
      <w:r>
        <w:rPr>
          <w:color w:val="231F20"/>
          <w:spacing w:val="2"/>
        </w:rPr>
        <w:t>la </w:t>
      </w:r>
      <w:r>
        <w:rPr>
          <w:color w:val="231F20"/>
          <w:spacing w:val="4"/>
        </w:rPr>
        <w:t>Escala </w:t>
      </w:r>
      <w:r>
        <w:rPr>
          <w:color w:val="231F20"/>
          <w:spacing w:val="2"/>
        </w:rPr>
        <w:t>de  </w:t>
      </w:r>
      <w:r>
        <w:rPr>
          <w:color w:val="231F20"/>
          <w:spacing w:val="4"/>
        </w:rPr>
        <w:t>Catastrofización </w:t>
      </w:r>
      <w:r>
        <w:rPr>
          <w:color w:val="231F20"/>
          <w:spacing w:val="3"/>
        </w:rPr>
        <w:t>del  </w:t>
      </w:r>
      <w:r>
        <w:rPr>
          <w:color w:val="231F20"/>
          <w:spacing w:val="5"/>
        </w:rPr>
        <w:t>Dolor  </w:t>
      </w:r>
      <w:r>
        <w:rPr>
          <w:color w:val="231F20"/>
          <w:spacing w:val="2"/>
        </w:rPr>
        <w:t>en </w:t>
      </w:r>
      <w:r>
        <w:rPr>
          <w:color w:val="231F20"/>
          <w:spacing w:val="4"/>
        </w:rPr>
        <w:t>diferentes poblaciones alrededor </w:t>
      </w:r>
      <w:r>
        <w:rPr>
          <w:color w:val="231F20"/>
          <w:spacing w:val="3"/>
        </w:rPr>
        <w:t>del </w:t>
      </w:r>
      <w:r>
        <w:rPr>
          <w:color w:val="231F20"/>
          <w:spacing w:val="4"/>
        </w:rPr>
        <w:t>mundo.</w:t>
      </w:r>
      <w:r>
        <w:rPr>
          <w:color w:val="231F20"/>
          <w:spacing w:val="52"/>
        </w:rPr>
        <w:t> </w:t>
      </w:r>
      <w:r>
        <w:rPr>
          <w:color w:val="231F20"/>
          <w:spacing w:val="5"/>
        </w:rPr>
        <w:t>Hasta</w:t>
      </w:r>
    </w:p>
    <w:p>
      <w:pPr>
        <w:spacing w:after="0" w:line="225" w:lineRule="auto"/>
        <w:jc w:val="both"/>
        <w:sectPr>
          <w:type w:val="continuous"/>
          <w:pgSz w:w="11910" w:h="15310"/>
          <w:pgMar w:top="0" w:bottom="280" w:left="1000" w:right="1000"/>
          <w:cols w:num="2" w:equalWidth="0">
            <w:col w:w="4695" w:space="430"/>
            <w:col w:w="4785"/>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5310"/>
          <w:pgMar w:header="879" w:footer="0" w:top="1120" w:bottom="280" w:left="1000" w:right="1000"/>
        </w:sectPr>
      </w:pPr>
    </w:p>
    <w:p>
      <w:pPr>
        <w:pStyle w:val="BodyText"/>
        <w:spacing w:before="7"/>
        <w:rPr>
          <w:sz w:val="20"/>
        </w:rPr>
      </w:pPr>
    </w:p>
    <w:p>
      <w:pPr>
        <w:pStyle w:val="BodyText"/>
        <w:spacing w:line="225" w:lineRule="auto"/>
        <w:ind w:left="133" w:right="40"/>
        <w:jc w:val="both"/>
      </w:pPr>
      <w:r>
        <w:rPr>
          <w:color w:val="231F20"/>
          <w:spacing w:val="4"/>
        </w:rPr>
        <w:t>donde sabemos, </w:t>
      </w:r>
      <w:r>
        <w:rPr>
          <w:color w:val="231F20"/>
          <w:spacing w:val="2"/>
        </w:rPr>
        <w:t>en </w:t>
      </w:r>
      <w:r>
        <w:rPr>
          <w:color w:val="231F20"/>
          <w:spacing w:val="4"/>
        </w:rPr>
        <w:t>población  latinoamericana  </w:t>
      </w:r>
      <w:r>
        <w:rPr>
          <w:color w:val="231F20"/>
          <w:spacing w:val="5"/>
        </w:rPr>
        <w:t>existen  </w:t>
      </w:r>
      <w:r>
        <w:rPr>
          <w:color w:val="231F20"/>
          <w:spacing w:val="3"/>
        </w:rPr>
        <w:t>dos </w:t>
      </w:r>
      <w:r>
        <w:rPr>
          <w:color w:val="231F20"/>
          <w:spacing w:val="4"/>
        </w:rPr>
        <w:t>investigaciones: </w:t>
      </w:r>
      <w:r>
        <w:rPr>
          <w:color w:val="231F20"/>
          <w:spacing w:val="3"/>
        </w:rPr>
        <w:t>una </w:t>
      </w:r>
      <w:r>
        <w:rPr>
          <w:color w:val="231F20"/>
          <w:spacing w:val="2"/>
        </w:rPr>
        <w:t>en </w:t>
      </w:r>
      <w:r>
        <w:rPr>
          <w:color w:val="231F20"/>
          <w:spacing w:val="4"/>
        </w:rPr>
        <w:t>Brasil (Sehn </w:t>
      </w:r>
      <w:r>
        <w:rPr>
          <w:color w:val="231F20"/>
          <w:spacing w:val="2"/>
        </w:rPr>
        <w:t>et </w:t>
      </w:r>
      <w:r>
        <w:rPr>
          <w:color w:val="231F20"/>
          <w:spacing w:val="3"/>
        </w:rPr>
        <w:t>al., </w:t>
      </w:r>
      <w:r>
        <w:rPr>
          <w:color w:val="231F20"/>
          <w:spacing w:val="4"/>
        </w:rPr>
        <w:t>2012) </w:t>
      </w:r>
      <w:r>
        <w:rPr>
          <w:color w:val="231F20"/>
        </w:rPr>
        <w:t>y  </w:t>
      </w:r>
      <w:r>
        <w:rPr>
          <w:color w:val="231F20"/>
          <w:spacing w:val="3"/>
        </w:rPr>
        <w:t>otra </w:t>
      </w:r>
      <w:r>
        <w:rPr>
          <w:color w:val="231F20"/>
          <w:spacing w:val="2"/>
        </w:rPr>
        <w:t>en </w:t>
      </w:r>
      <w:r>
        <w:rPr>
          <w:color w:val="231F20"/>
          <w:spacing w:val="4"/>
        </w:rPr>
        <w:t>Colombia (Vélez </w:t>
      </w:r>
      <w:r>
        <w:rPr>
          <w:color w:val="231F20"/>
        </w:rPr>
        <w:t>y </w:t>
      </w:r>
      <w:r>
        <w:rPr>
          <w:color w:val="231F20"/>
          <w:spacing w:val="4"/>
        </w:rPr>
        <w:t>Álvarez, 2010). </w:t>
      </w:r>
      <w:r>
        <w:rPr>
          <w:color w:val="231F20"/>
          <w:spacing w:val="3"/>
        </w:rPr>
        <w:t>Sin </w:t>
      </w:r>
      <w:r>
        <w:rPr>
          <w:color w:val="231F20"/>
          <w:spacing w:val="4"/>
        </w:rPr>
        <w:t>embargo, </w:t>
      </w:r>
      <w:r>
        <w:rPr>
          <w:color w:val="231F20"/>
          <w:spacing w:val="3"/>
        </w:rPr>
        <w:t>por </w:t>
      </w:r>
      <w:r>
        <w:rPr>
          <w:color w:val="231F20"/>
          <w:spacing w:val="2"/>
        </w:rPr>
        <w:t>sí </w:t>
      </w:r>
      <w:r>
        <w:rPr>
          <w:color w:val="231F20"/>
          <w:spacing w:val="4"/>
        </w:rPr>
        <w:t>solos, dichos estudios resultan insuficientes </w:t>
      </w:r>
      <w:r>
        <w:rPr>
          <w:color w:val="231F20"/>
          <w:spacing w:val="5"/>
        </w:rPr>
        <w:t>para </w:t>
      </w:r>
      <w:r>
        <w:rPr>
          <w:color w:val="231F20"/>
          <w:spacing w:val="4"/>
        </w:rPr>
        <w:t>generalizar </w:t>
      </w:r>
      <w:r>
        <w:rPr>
          <w:color w:val="231F20"/>
          <w:spacing w:val="2"/>
        </w:rPr>
        <w:t>la </w:t>
      </w:r>
      <w:r>
        <w:rPr>
          <w:color w:val="231F20"/>
          <w:spacing w:val="4"/>
        </w:rPr>
        <w:t>validez </w:t>
      </w:r>
      <w:r>
        <w:rPr>
          <w:color w:val="231F20"/>
          <w:spacing w:val="2"/>
        </w:rPr>
        <w:t>de la </w:t>
      </w:r>
      <w:r>
        <w:rPr>
          <w:color w:val="231F20"/>
          <w:spacing w:val="3"/>
        </w:rPr>
        <w:t>PCS </w:t>
      </w:r>
      <w:r>
        <w:rPr>
          <w:color w:val="231F20"/>
        </w:rPr>
        <w:t>a </w:t>
      </w:r>
      <w:r>
        <w:rPr>
          <w:color w:val="231F20"/>
          <w:spacing w:val="3"/>
        </w:rPr>
        <w:t>toda </w:t>
      </w:r>
      <w:r>
        <w:rPr>
          <w:color w:val="231F20"/>
          <w:spacing w:val="4"/>
        </w:rPr>
        <w:t>Latinoamérica, </w:t>
      </w:r>
      <w:r>
        <w:rPr>
          <w:color w:val="231F20"/>
          <w:spacing w:val="5"/>
        </w:rPr>
        <w:t>es </w:t>
      </w:r>
      <w:r>
        <w:rPr>
          <w:color w:val="231F20"/>
          <w:spacing w:val="4"/>
        </w:rPr>
        <w:t>necesario realizar pesquisas adicionales </w:t>
      </w:r>
      <w:r>
        <w:rPr>
          <w:color w:val="231F20"/>
          <w:spacing w:val="2"/>
        </w:rPr>
        <w:t>en </w:t>
      </w:r>
      <w:r>
        <w:rPr>
          <w:color w:val="231F20"/>
          <w:spacing w:val="4"/>
        </w:rPr>
        <w:t>otros </w:t>
      </w:r>
      <w:r>
        <w:rPr>
          <w:color w:val="231F20"/>
          <w:spacing w:val="5"/>
        </w:rPr>
        <w:t>países </w:t>
      </w:r>
      <w:r>
        <w:rPr>
          <w:color w:val="231F20"/>
          <w:spacing w:val="4"/>
        </w:rPr>
        <w:t>latinoamericanos. </w:t>
      </w:r>
      <w:r>
        <w:rPr>
          <w:color w:val="231F20"/>
          <w:spacing w:val="2"/>
        </w:rPr>
        <w:t>El </w:t>
      </w:r>
      <w:r>
        <w:rPr>
          <w:color w:val="231F20"/>
          <w:spacing w:val="4"/>
        </w:rPr>
        <w:t>estudio </w:t>
      </w:r>
      <w:r>
        <w:rPr>
          <w:color w:val="231F20"/>
          <w:spacing w:val="2"/>
        </w:rPr>
        <w:t>de </w:t>
      </w:r>
      <w:r>
        <w:rPr>
          <w:color w:val="231F20"/>
          <w:spacing w:val="3"/>
        </w:rPr>
        <w:t>Sehn </w:t>
      </w:r>
      <w:r>
        <w:rPr>
          <w:color w:val="231F20"/>
          <w:spacing w:val="2"/>
        </w:rPr>
        <w:t>et </w:t>
      </w:r>
      <w:r>
        <w:rPr>
          <w:color w:val="231F20"/>
          <w:spacing w:val="3"/>
        </w:rPr>
        <w:t>al. </w:t>
      </w:r>
      <w:r>
        <w:rPr>
          <w:color w:val="231F20"/>
          <w:spacing w:val="2"/>
        </w:rPr>
        <w:t>se </w:t>
      </w:r>
      <w:r>
        <w:rPr>
          <w:color w:val="231F20"/>
          <w:spacing w:val="5"/>
        </w:rPr>
        <w:t>encuentra </w:t>
      </w:r>
      <w:r>
        <w:rPr>
          <w:color w:val="231F20"/>
          <w:spacing w:val="4"/>
        </w:rPr>
        <w:t>limitado </w:t>
      </w:r>
      <w:r>
        <w:rPr>
          <w:color w:val="231F20"/>
          <w:spacing w:val="3"/>
        </w:rPr>
        <w:t>por </w:t>
      </w:r>
      <w:r>
        <w:rPr>
          <w:color w:val="231F20"/>
          <w:spacing w:val="2"/>
        </w:rPr>
        <w:t>la </w:t>
      </w:r>
      <w:r>
        <w:rPr>
          <w:color w:val="231F20"/>
          <w:spacing w:val="4"/>
        </w:rPr>
        <w:t>diferencia </w:t>
      </w:r>
      <w:r>
        <w:rPr>
          <w:color w:val="231F20"/>
          <w:spacing w:val="2"/>
        </w:rPr>
        <w:t>de </w:t>
      </w:r>
      <w:r>
        <w:rPr>
          <w:color w:val="231F20"/>
          <w:spacing w:val="4"/>
        </w:rPr>
        <w:t>idioma. Además, </w:t>
      </w:r>
      <w:r>
        <w:rPr>
          <w:color w:val="231F20"/>
          <w:spacing w:val="2"/>
        </w:rPr>
        <w:t>no </w:t>
      </w:r>
      <w:r>
        <w:rPr>
          <w:color w:val="231F20"/>
          <w:spacing w:val="5"/>
        </w:rPr>
        <w:t>se </w:t>
      </w:r>
      <w:r>
        <w:rPr>
          <w:color w:val="231F20"/>
          <w:spacing w:val="4"/>
        </w:rPr>
        <w:t>investigó </w:t>
      </w:r>
      <w:r>
        <w:rPr>
          <w:color w:val="231F20"/>
          <w:spacing w:val="2"/>
        </w:rPr>
        <w:t>la </w:t>
      </w:r>
      <w:r>
        <w:rPr>
          <w:color w:val="231F20"/>
          <w:spacing w:val="4"/>
        </w:rPr>
        <w:t>posible relación supraordenada propuesta </w:t>
      </w:r>
      <w:r>
        <w:rPr>
          <w:color w:val="231F20"/>
          <w:spacing w:val="5"/>
        </w:rPr>
        <w:t>por </w:t>
      </w:r>
      <w:r>
        <w:rPr>
          <w:color w:val="231F20"/>
          <w:spacing w:val="4"/>
        </w:rPr>
        <w:t>Osman </w:t>
      </w:r>
      <w:r>
        <w:rPr>
          <w:color w:val="231F20"/>
          <w:spacing w:val="2"/>
        </w:rPr>
        <w:t>et </w:t>
      </w:r>
      <w:r>
        <w:rPr>
          <w:color w:val="231F20"/>
          <w:spacing w:val="3"/>
        </w:rPr>
        <w:t>al. </w:t>
      </w:r>
      <w:r>
        <w:rPr>
          <w:color w:val="231F20"/>
          <w:spacing w:val="4"/>
        </w:rPr>
        <w:t>(2000), </w:t>
      </w:r>
      <w:r>
        <w:rPr>
          <w:color w:val="231F20"/>
        </w:rPr>
        <w:t>a </w:t>
      </w:r>
      <w:r>
        <w:rPr>
          <w:color w:val="231F20"/>
          <w:spacing w:val="4"/>
        </w:rPr>
        <w:t>pesar </w:t>
      </w:r>
      <w:r>
        <w:rPr>
          <w:color w:val="231F20"/>
          <w:spacing w:val="2"/>
        </w:rPr>
        <w:t>de </w:t>
      </w:r>
      <w:r>
        <w:rPr>
          <w:color w:val="231F20"/>
          <w:spacing w:val="4"/>
        </w:rPr>
        <w:t>haber comparado </w:t>
      </w:r>
      <w:r>
        <w:rPr>
          <w:color w:val="231F20"/>
          <w:spacing w:val="5"/>
        </w:rPr>
        <w:t>varios </w:t>
      </w:r>
      <w:r>
        <w:rPr>
          <w:color w:val="231F20"/>
          <w:spacing w:val="4"/>
        </w:rPr>
        <w:t>modelos. </w:t>
      </w:r>
      <w:r>
        <w:rPr>
          <w:color w:val="231F20"/>
          <w:spacing w:val="3"/>
        </w:rPr>
        <w:t>Por </w:t>
      </w:r>
      <w:r>
        <w:rPr>
          <w:color w:val="231F20"/>
          <w:spacing w:val="2"/>
        </w:rPr>
        <w:t>su </w:t>
      </w:r>
      <w:r>
        <w:rPr>
          <w:color w:val="231F20"/>
          <w:spacing w:val="4"/>
        </w:rPr>
        <w:t>parte, </w:t>
      </w:r>
      <w:r>
        <w:rPr>
          <w:color w:val="231F20"/>
          <w:spacing w:val="2"/>
        </w:rPr>
        <w:t>el </w:t>
      </w:r>
      <w:r>
        <w:rPr>
          <w:color w:val="231F20"/>
          <w:spacing w:val="4"/>
        </w:rPr>
        <w:t>estudio </w:t>
      </w:r>
      <w:r>
        <w:rPr>
          <w:color w:val="231F20"/>
          <w:spacing w:val="2"/>
        </w:rPr>
        <w:t>de </w:t>
      </w:r>
      <w:r>
        <w:rPr>
          <w:color w:val="231F20"/>
          <w:spacing w:val="4"/>
        </w:rPr>
        <w:t>Vélez </w:t>
      </w:r>
      <w:r>
        <w:rPr>
          <w:color w:val="231F20"/>
        </w:rPr>
        <w:t>y </w:t>
      </w:r>
      <w:r>
        <w:rPr>
          <w:color w:val="231F20"/>
          <w:spacing w:val="4"/>
        </w:rPr>
        <w:t>Álvarez </w:t>
      </w:r>
      <w:r>
        <w:rPr>
          <w:color w:val="231F20"/>
          <w:spacing w:val="5"/>
        </w:rPr>
        <w:t>se </w:t>
      </w:r>
      <w:r>
        <w:rPr>
          <w:color w:val="231F20"/>
          <w:spacing w:val="4"/>
        </w:rPr>
        <w:t>realizó </w:t>
      </w:r>
      <w:r>
        <w:rPr>
          <w:color w:val="231F20"/>
          <w:spacing w:val="3"/>
        </w:rPr>
        <w:t>con </w:t>
      </w:r>
      <w:r>
        <w:rPr>
          <w:color w:val="231F20"/>
          <w:spacing w:val="4"/>
        </w:rPr>
        <w:t>población latinoamericana </w:t>
      </w:r>
      <w:r>
        <w:rPr>
          <w:color w:val="231F20"/>
          <w:spacing w:val="5"/>
        </w:rPr>
        <w:t>hispanohablante, </w:t>
      </w:r>
      <w:r>
        <w:rPr>
          <w:color w:val="231F20"/>
          <w:spacing w:val="3"/>
        </w:rPr>
        <w:t>pero </w:t>
      </w:r>
      <w:r>
        <w:rPr>
          <w:color w:val="231F20"/>
          <w:spacing w:val="2"/>
        </w:rPr>
        <w:t>su </w:t>
      </w:r>
      <w:r>
        <w:rPr>
          <w:color w:val="231F20"/>
          <w:spacing w:val="4"/>
        </w:rPr>
        <w:t>generalización </w:t>
      </w:r>
      <w:r>
        <w:rPr>
          <w:color w:val="231F20"/>
          <w:spacing w:val="3"/>
        </w:rPr>
        <w:t>está </w:t>
      </w:r>
      <w:r>
        <w:rPr>
          <w:color w:val="231F20"/>
          <w:spacing w:val="4"/>
        </w:rPr>
        <w:t>comprometida, </w:t>
      </w:r>
      <w:r>
        <w:rPr>
          <w:color w:val="231F20"/>
          <w:spacing w:val="2"/>
        </w:rPr>
        <w:t>ya </w:t>
      </w:r>
      <w:r>
        <w:rPr>
          <w:color w:val="231F20"/>
          <w:spacing w:val="3"/>
        </w:rPr>
        <w:t>que </w:t>
      </w:r>
      <w:r>
        <w:rPr>
          <w:color w:val="231F20"/>
          <w:spacing w:val="5"/>
        </w:rPr>
        <w:t>carece </w:t>
      </w:r>
      <w:r>
        <w:rPr>
          <w:color w:val="231F20"/>
          <w:spacing w:val="2"/>
        </w:rPr>
        <w:t>de </w:t>
      </w:r>
      <w:r>
        <w:rPr>
          <w:color w:val="231F20"/>
          <w:spacing w:val="4"/>
        </w:rPr>
        <w:t>claridad </w:t>
      </w:r>
      <w:r>
        <w:rPr>
          <w:color w:val="231F20"/>
          <w:spacing w:val="2"/>
        </w:rPr>
        <w:t>en la </w:t>
      </w:r>
      <w:r>
        <w:rPr>
          <w:color w:val="231F20"/>
          <w:spacing w:val="4"/>
        </w:rPr>
        <w:t>conceptuación </w:t>
      </w:r>
      <w:r>
        <w:rPr>
          <w:color w:val="231F20"/>
          <w:spacing w:val="2"/>
        </w:rPr>
        <w:t>de </w:t>
      </w:r>
      <w:r>
        <w:rPr>
          <w:color w:val="231F20"/>
          <w:spacing w:val="3"/>
        </w:rPr>
        <w:t>los </w:t>
      </w:r>
      <w:r>
        <w:rPr>
          <w:color w:val="231F20"/>
          <w:spacing w:val="4"/>
        </w:rPr>
        <w:t>constructos </w:t>
      </w:r>
      <w:r>
        <w:rPr>
          <w:color w:val="231F20"/>
          <w:spacing w:val="5"/>
        </w:rPr>
        <w:t>clave. </w:t>
      </w:r>
      <w:r>
        <w:rPr>
          <w:color w:val="231F20"/>
          <w:spacing w:val="2"/>
        </w:rPr>
        <w:t>En </w:t>
      </w:r>
      <w:r>
        <w:rPr>
          <w:color w:val="231F20"/>
          <w:spacing w:val="4"/>
        </w:rPr>
        <w:t>ocasiones, </w:t>
      </w:r>
      <w:r>
        <w:rPr>
          <w:color w:val="231F20"/>
          <w:spacing w:val="3"/>
        </w:rPr>
        <w:t>las </w:t>
      </w:r>
      <w:r>
        <w:rPr>
          <w:color w:val="231F20"/>
          <w:spacing w:val="4"/>
        </w:rPr>
        <w:t>autoras manejaron </w:t>
      </w:r>
      <w:r>
        <w:rPr>
          <w:color w:val="231F20"/>
          <w:spacing w:val="3"/>
        </w:rPr>
        <w:t>como  </w:t>
      </w:r>
      <w:r>
        <w:rPr>
          <w:color w:val="231F20"/>
          <w:spacing w:val="5"/>
        </w:rPr>
        <w:t>equivalentes </w:t>
      </w:r>
      <w:r>
        <w:rPr>
          <w:color w:val="231F20"/>
          <w:spacing w:val="3"/>
        </w:rPr>
        <w:t>los </w:t>
      </w:r>
      <w:r>
        <w:rPr>
          <w:color w:val="231F20"/>
          <w:spacing w:val="4"/>
        </w:rPr>
        <w:t>términos </w:t>
      </w:r>
      <w:r>
        <w:rPr>
          <w:color w:val="231F20"/>
          <w:spacing w:val="5"/>
        </w:rPr>
        <w:t>‘dolor’, </w:t>
      </w:r>
      <w:r>
        <w:rPr>
          <w:color w:val="231F20"/>
          <w:spacing w:val="4"/>
        </w:rPr>
        <w:t>‘factor cognitivo </w:t>
      </w:r>
      <w:r>
        <w:rPr>
          <w:color w:val="231F20"/>
          <w:spacing w:val="3"/>
        </w:rPr>
        <w:t>del </w:t>
      </w:r>
      <w:r>
        <w:rPr>
          <w:color w:val="231F20"/>
          <w:spacing w:val="5"/>
        </w:rPr>
        <w:t>dolor’ </w:t>
      </w:r>
      <w:r>
        <w:rPr>
          <w:color w:val="231F20"/>
        </w:rPr>
        <w:t>y </w:t>
      </w:r>
      <w:r>
        <w:rPr>
          <w:color w:val="231F20"/>
          <w:spacing w:val="4"/>
        </w:rPr>
        <w:t>‘catastrofización </w:t>
      </w:r>
      <w:r>
        <w:rPr>
          <w:color w:val="231F20"/>
          <w:spacing w:val="3"/>
        </w:rPr>
        <w:t>del </w:t>
      </w:r>
      <w:r>
        <w:rPr>
          <w:color w:val="231F20"/>
          <w:spacing w:val="5"/>
        </w:rPr>
        <w:t>dolor’.  </w:t>
      </w:r>
      <w:r>
        <w:rPr>
          <w:color w:val="231F20"/>
          <w:spacing w:val="4"/>
        </w:rPr>
        <w:t>Además,  </w:t>
      </w:r>
      <w:r>
        <w:rPr>
          <w:color w:val="231F20"/>
          <w:spacing w:val="2"/>
        </w:rPr>
        <w:t>no  </w:t>
      </w:r>
      <w:r>
        <w:rPr>
          <w:color w:val="231F20"/>
          <w:spacing w:val="5"/>
        </w:rPr>
        <w:t>consideraron  </w:t>
      </w:r>
      <w:r>
        <w:rPr>
          <w:color w:val="231F20"/>
          <w:spacing w:val="3"/>
        </w:rPr>
        <w:t>los </w:t>
      </w:r>
      <w:r>
        <w:rPr>
          <w:color w:val="231F20"/>
          <w:spacing w:val="4"/>
        </w:rPr>
        <w:t>hallazgos </w:t>
      </w:r>
      <w:r>
        <w:rPr>
          <w:color w:val="231F20"/>
          <w:spacing w:val="3"/>
        </w:rPr>
        <w:t>más </w:t>
      </w:r>
      <w:r>
        <w:rPr>
          <w:color w:val="231F20"/>
          <w:spacing w:val="4"/>
        </w:rPr>
        <w:t>recientes </w:t>
      </w:r>
      <w:r>
        <w:rPr>
          <w:color w:val="231F20"/>
          <w:spacing w:val="3"/>
        </w:rPr>
        <w:t>para </w:t>
      </w:r>
      <w:r>
        <w:rPr>
          <w:color w:val="231F20"/>
          <w:spacing w:val="2"/>
        </w:rPr>
        <w:t>su </w:t>
      </w:r>
      <w:r>
        <w:rPr>
          <w:color w:val="231F20"/>
          <w:spacing w:val="4"/>
        </w:rPr>
        <w:t>momento, </w:t>
      </w:r>
      <w:r>
        <w:rPr>
          <w:color w:val="231F20"/>
          <w:spacing w:val="2"/>
        </w:rPr>
        <w:t>es </w:t>
      </w:r>
      <w:r>
        <w:rPr>
          <w:color w:val="231F20"/>
          <w:spacing w:val="3"/>
        </w:rPr>
        <w:t>decir, </w:t>
      </w:r>
      <w:r>
        <w:rPr>
          <w:color w:val="231F20"/>
          <w:spacing w:val="5"/>
        </w:rPr>
        <w:t>la </w:t>
      </w:r>
      <w:r>
        <w:rPr>
          <w:color w:val="231F20"/>
          <w:spacing w:val="4"/>
        </w:rPr>
        <w:t>literatura </w:t>
      </w:r>
      <w:r>
        <w:rPr>
          <w:color w:val="231F20"/>
          <w:spacing w:val="2"/>
        </w:rPr>
        <w:t>en la </w:t>
      </w:r>
      <w:r>
        <w:rPr>
          <w:color w:val="231F20"/>
          <w:spacing w:val="3"/>
        </w:rPr>
        <w:t>que </w:t>
      </w:r>
      <w:r>
        <w:rPr>
          <w:color w:val="231F20"/>
          <w:spacing w:val="2"/>
        </w:rPr>
        <w:t>se </w:t>
      </w:r>
      <w:r>
        <w:rPr>
          <w:color w:val="231F20"/>
          <w:spacing w:val="4"/>
        </w:rPr>
        <w:t>sustentó </w:t>
      </w:r>
      <w:r>
        <w:rPr>
          <w:color w:val="231F20"/>
          <w:spacing w:val="2"/>
        </w:rPr>
        <w:t>el </w:t>
      </w:r>
      <w:r>
        <w:rPr>
          <w:color w:val="231F20"/>
          <w:spacing w:val="4"/>
        </w:rPr>
        <w:t>estudio tenía </w:t>
      </w:r>
      <w:r>
        <w:rPr>
          <w:color w:val="231F20"/>
          <w:spacing w:val="3"/>
        </w:rPr>
        <w:t>más </w:t>
      </w:r>
      <w:r>
        <w:rPr>
          <w:color w:val="231F20"/>
          <w:spacing w:val="2"/>
        </w:rPr>
        <w:t>de </w:t>
      </w:r>
      <w:r>
        <w:rPr>
          <w:color w:val="231F20"/>
          <w:spacing w:val="5"/>
        </w:rPr>
        <w:t>cinco </w:t>
      </w:r>
      <w:r>
        <w:rPr>
          <w:color w:val="231F20"/>
          <w:spacing w:val="3"/>
        </w:rPr>
        <w:t>años </w:t>
      </w:r>
      <w:r>
        <w:rPr>
          <w:color w:val="231F20"/>
          <w:spacing w:val="2"/>
        </w:rPr>
        <w:t>de </w:t>
      </w:r>
      <w:r>
        <w:rPr>
          <w:color w:val="231F20"/>
          <w:spacing w:val="4"/>
        </w:rPr>
        <w:t>publicada. </w:t>
      </w:r>
      <w:r>
        <w:rPr>
          <w:color w:val="231F20"/>
          <w:spacing w:val="2"/>
        </w:rPr>
        <w:t>El </w:t>
      </w:r>
      <w:r>
        <w:rPr>
          <w:color w:val="231F20"/>
          <w:spacing w:val="4"/>
        </w:rPr>
        <w:t>estudio adoleció también </w:t>
      </w:r>
      <w:r>
        <w:rPr>
          <w:color w:val="231F20"/>
          <w:spacing w:val="2"/>
        </w:rPr>
        <w:t>de </w:t>
      </w:r>
      <w:r>
        <w:rPr>
          <w:color w:val="231F20"/>
          <w:spacing w:val="5"/>
        </w:rPr>
        <w:t>errores </w:t>
      </w:r>
      <w:r>
        <w:rPr>
          <w:color w:val="231F20"/>
          <w:spacing w:val="2"/>
        </w:rPr>
        <w:t>de </w:t>
      </w:r>
      <w:r>
        <w:rPr>
          <w:color w:val="231F20"/>
          <w:spacing w:val="4"/>
        </w:rPr>
        <w:t>medición sistemáticos, </w:t>
      </w:r>
      <w:r>
        <w:rPr>
          <w:color w:val="231F20"/>
          <w:spacing w:val="2"/>
        </w:rPr>
        <w:t>es </w:t>
      </w:r>
      <w:r>
        <w:rPr>
          <w:color w:val="231F20"/>
          <w:spacing w:val="3"/>
        </w:rPr>
        <w:t>decir, </w:t>
      </w:r>
      <w:r>
        <w:rPr>
          <w:color w:val="231F20"/>
          <w:spacing w:val="2"/>
        </w:rPr>
        <w:t>se </w:t>
      </w:r>
      <w:r>
        <w:rPr>
          <w:color w:val="231F20"/>
          <w:spacing w:val="4"/>
        </w:rPr>
        <w:t>dividió </w:t>
      </w:r>
      <w:r>
        <w:rPr>
          <w:color w:val="231F20"/>
          <w:spacing w:val="2"/>
        </w:rPr>
        <w:t>en </w:t>
      </w:r>
      <w:r>
        <w:rPr>
          <w:color w:val="231F20"/>
          <w:spacing w:val="5"/>
        </w:rPr>
        <w:t>categorías </w:t>
      </w:r>
      <w:r>
        <w:rPr>
          <w:color w:val="231F20"/>
          <w:spacing w:val="2"/>
        </w:rPr>
        <w:t>la </w:t>
      </w:r>
      <w:r>
        <w:rPr>
          <w:color w:val="231F20"/>
          <w:spacing w:val="4"/>
        </w:rPr>
        <w:t>escala visual analógica </w:t>
      </w:r>
      <w:r>
        <w:rPr>
          <w:color w:val="231F20"/>
        </w:rPr>
        <w:t>(VAS, </w:t>
      </w:r>
      <w:r>
        <w:rPr>
          <w:color w:val="231F20"/>
          <w:spacing w:val="3"/>
        </w:rPr>
        <w:t>por sus </w:t>
      </w:r>
      <w:r>
        <w:rPr>
          <w:color w:val="231F20"/>
          <w:spacing w:val="4"/>
        </w:rPr>
        <w:t>siglas </w:t>
      </w:r>
      <w:r>
        <w:rPr>
          <w:color w:val="231F20"/>
          <w:spacing w:val="2"/>
        </w:rPr>
        <w:t>en </w:t>
      </w:r>
      <w:r>
        <w:rPr>
          <w:color w:val="231F20"/>
          <w:spacing w:val="5"/>
        </w:rPr>
        <w:t>inglés) </w:t>
      </w:r>
      <w:r>
        <w:rPr>
          <w:color w:val="231F20"/>
          <w:spacing w:val="3"/>
        </w:rPr>
        <w:t>que </w:t>
      </w:r>
      <w:r>
        <w:rPr>
          <w:color w:val="231F20"/>
          <w:spacing w:val="4"/>
        </w:rPr>
        <w:t>emplearon </w:t>
      </w:r>
      <w:r>
        <w:rPr>
          <w:color w:val="231F20"/>
          <w:spacing w:val="3"/>
        </w:rPr>
        <w:t>para </w:t>
      </w:r>
      <w:r>
        <w:rPr>
          <w:color w:val="231F20"/>
          <w:spacing w:val="4"/>
        </w:rPr>
        <w:t>medir </w:t>
      </w:r>
      <w:r>
        <w:rPr>
          <w:color w:val="231F20"/>
          <w:spacing w:val="3"/>
        </w:rPr>
        <w:t>dolor, </w:t>
      </w:r>
      <w:r>
        <w:rPr>
          <w:color w:val="231F20"/>
          <w:spacing w:val="2"/>
        </w:rPr>
        <w:t>lo </w:t>
      </w:r>
      <w:r>
        <w:rPr>
          <w:color w:val="231F20"/>
          <w:spacing w:val="3"/>
        </w:rPr>
        <w:t>que </w:t>
      </w:r>
      <w:r>
        <w:rPr>
          <w:color w:val="231F20"/>
          <w:spacing w:val="2"/>
        </w:rPr>
        <w:t>le </w:t>
      </w:r>
      <w:r>
        <w:rPr>
          <w:color w:val="231F20"/>
          <w:spacing w:val="4"/>
        </w:rPr>
        <w:t>resta </w:t>
      </w:r>
      <w:r>
        <w:rPr>
          <w:color w:val="231F20"/>
          <w:spacing w:val="5"/>
        </w:rPr>
        <w:t>precisión </w:t>
      </w:r>
      <w:r>
        <w:rPr>
          <w:color w:val="231F20"/>
          <w:spacing w:val="4"/>
        </w:rPr>
        <w:t>métrica. Finalmente, </w:t>
      </w:r>
      <w:r>
        <w:rPr>
          <w:color w:val="231F20"/>
          <w:spacing w:val="2"/>
        </w:rPr>
        <w:t>el </w:t>
      </w:r>
      <w:r>
        <w:rPr>
          <w:color w:val="231F20"/>
          <w:spacing w:val="4"/>
        </w:rPr>
        <w:t>alcance </w:t>
      </w:r>
      <w:r>
        <w:rPr>
          <w:color w:val="231F20"/>
          <w:spacing w:val="3"/>
        </w:rPr>
        <w:t>del </w:t>
      </w:r>
      <w:r>
        <w:rPr>
          <w:color w:val="231F20"/>
          <w:spacing w:val="4"/>
        </w:rPr>
        <w:t>estudio </w:t>
      </w:r>
      <w:r>
        <w:rPr>
          <w:color w:val="231F20"/>
          <w:spacing w:val="3"/>
        </w:rPr>
        <w:t>fue </w:t>
      </w:r>
      <w:r>
        <w:rPr>
          <w:color w:val="231F20"/>
          <w:spacing w:val="5"/>
        </w:rPr>
        <w:t>muy </w:t>
      </w:r>
      <w:r>
        <w:rPr>
          <w:color w:val="231F20"/>
          <w:spacing w:val="4"/>
        </w:rPr>
        <w:t>limitado, </w:t>
      </w:r>
      <w:r>
        <w:rPr>
          <w:color w:val="231F20"/>
          <w:spacing w:val="2"/>
        </w:rPr>
        <w:t>al </w:t>
      </w:r>
      <w:r>
        <w:rPr>
          <w:color w:val="231F20"/>
          <w:spacing w:val="4"/>
        </w:rPr>
        <w:t>aportar solamente  estadígrafos  </w:t>
      </w:r>
      <w:r>
        <w:rPr>
          <w:color w:val="231F20"/>
          <w:spacing w:val="5"/>
        </w:rPr>
        <w:t>descriptivos </w:t>
      </w:r>
      <w:r>
        <w:rPr>
          <w:color w:val="231F20"/>
          <w:spacing w:val="2"/>
        </w:rPr>
        <w:t>en </w:t>
      </w:r>
      <w:r>
        <w:rPr>
          <w:color w:val="231F20"/>
          <w:spacing w:val="3"/>
        </w:rPr>
        <w:t>vez </w:t>
      </w:r>
      <w:r>
        <w:rPr>
          <w:color w:val="231F20"/>
          <w:spacing w:val="2"/>
        </w:rPr>
        <w:t>de </w:t>
      </w:r>
      <w:r>
        <w:rPr>
          <w:color w:val="231F20"/>
          <w:spacing w:val="4"/>
        </w:rPr>
        <w:t>variados </w:t>
      </w:r>
      <w:r>
        <w:rPr>
          <w:color w:val="231F20"/>
        </w:rPr>
        <w:t>e </w:t>
      </w:r>
      <w:r>
        <w:rPr>
          <w:color w:val="231F20"/>
          <w:spacing w:val="4"/>
        </w:rPr>
        <w:t>índices </w:t>
      </w:r>
      <w:r>
        <w:rPr>
          <w:color w:val="231F20"/>
          <w:spacing w:val="2"/>
        </w:rPr>
        <w:t>de  </w:t>
      </w:r>
      <w:r>
        <w:rPr>
          <w:color w:val="231F20"/>
          <w:spacing w:val="4"/>
        </w:rPr>
        <w:t>ajuste. </w:t>
      </w:r>
      <w:r>
        <w:rPr>
          <w:color w:val="231F20"/>
          <w:spacing w:val="3"/>
        </w:rPr>
        <w:t>Por </w:t>
      </w:r>
      <w:r>
        <w:rPr>
          <w:color w:val="231F20"/>
          <w:spacing w:val="5"/>
        </w:rPr>
        <w:t>consiguiente,</w:t>
      </w:r>
      <w:r>
        <w:rPr>
          <w:color w:val="231F20"/>
          <w:spacing w:val="55"/>
        </w:rPr>
        <w:t> </w:t>
      </w:r>
      <w:r>
        <w:rPr>
          <w:color w:val="231F20"/>
          <w:spacing w:val="2"/>
        </w:rPr>
        <w:t>se </w:t>
      </w:r>
      <w:r>
        <w:rPr>
          <w:color w:val="231F20"/>
          <w:spacing w:val="3"/>
        </w:rPr>
        <w:t>hace </w:t>
      </w:r>
      <w:r>
        <w:rPr>
          <w:color w:val="231F20"/>
          <w:spacing w:val="4"/>
        </w:rPr>
        <w:t>necesario </w:t>
      </w:r>
      <w:r>
        <w:rPr>
          <w:color w:val="231F20"/>
          <w:spacing w:val="3"/>
        </w:rPr>
        <w:t>verificar, </w:t>
      </w:r>
      <w:r>
        <w:rPr>
          <w:color w:val="231F20"/>
          <w:spacing w:val="4"/>
        </w:rPr>
        <w:t>habiendo superado </w:t>
      </w:r>
      <w:r>
        <w:rPr>
          <w:color w:val="231F20"/>
          <w:spacing w:val="5"/>
        </w:rPr>
        <w:t>estas </w:t>
      </w:r>
      <w:r>
        <w:rPr>
          <w:color w:val="231F20"/>
          <w:spacing w:val="4"/>
        </w:rPr>
        <w:t>limitaciones, </w:t>
      </w:r>
      <w:r>
        <w:rPr>
          <w:color w:val="231F20"/>
          <w:spacing w:val="2"/>
        </w:rPr>
        <w:t>si el </w:t>
      </w:r>
      <w:r>
        <w:rPr>
          <w:color w:val="231F20"/>
          <w:spacing w:val="4"/>
        </w:rPr>
        <w:t>modelo supraordenado </w:t>
      </w:r>
      <w:r>
        <w:rPr>
          <w:color w:val="231F20"/>
          <w:spacing w:val="2"/>
        </w:rPr>
        <w:t>se </w:t>
      </w:r>
      <w:r>
        <w:rPr>
          <w:color w:val="231F20"/>
          <w:spacing w:val="4"/>
        </w:rPr>
        <w:t>confirma </w:t>
      </w:r>
      <w:r>
        <w:rPr>
          <w:color w:val="231F20"/>
          <w:spacing w:val="5"/>
        </w:rPr>
        <w:t>en </w:t>
      </w:r>
      <w:r>
        <w:rPr>
          <w:color w:val="231F20"/>
          <w:spacing w:val="4"/>
        </w:rPr>
        <w:t>poblaciones </w:t>
      </w:r>
      <w:r>
        <w:rPr>
          <w:color w:val="231F20"/>
          <w:spacing w:val="3"/>
        </w:rPr>
        <w:t>como </w:t>
      </w:r>
      <w:r>
        <w:rPr>
          <w:color w:val="231F20"/>
          <w:spacing w:val="2"/>
        </w:rPr>
        <w:t>la</w:t>
      </w:r>
      <w:r>
        <w:rPr>
          <w:color w:val="231F20"/>
          <w:spacing w:val="23"/>
        </w:rPr>
        <w:t> </w:t>
      </w:r>
      <w:r>
        <w:rPr>
          <w:color w:val="231F20"/>
          <w:spacing w:val="5"/>
        </w:rPr>
        <w:t>mexicana.</w:t>
      </w:r>
    </w:p>
    <w:p>
      <w:pPr>
        <w:pStyle w:val="BodyText"/>
        <w:spacing w:line="225" w:lineRule="auto" w:before="11"/>
        <w:ind w:left="133" w:right="40"/>
        <w:jc w:val="both"/>
      </w:pPr>
      <w:r>
        <w:rPr>
          <w:color w:val="231F20"/>
          <w:spacing w:val="2"/>
        </w:rPr>
        <w:t>La </w:t>
      </w:r>
      <w:r>
        <w:rPr>
          <w:color w:val="231F20"/>
          <w:spacing w:val="4"/>
        </w:rPr>
        <w:t>amputación </w:t>
      </w:r>
      <w:r>
        <w:rPr>
          <w:color w:val="231F20"/>
          <w:spacing w:val="2"/>
        </w:rPr>
        <w:t>de un </w:t>
      </w:r>
      <w:r>
        <w:rPr>
          <w:color w:val="231F20"/>
          <w:spacing w:val="4"/>
        </w:rPr>
        <w:t>miembro </w:t>
      </w:r>
      <w:r>
        <w:rPr>
          <w:color w:val="231F20"/>
          <w:spacing w:val="3"/>
        </w:rPr>
        <w:t>del </w:t>
      </w:r>
      <w:r>
        <w:rPr>
          <w:color w:val="231F20"/>
          <w:spacing w:val="4"/>
        </w:rPr>
        <w:t>cuerpo </w:t>
      </w:r>
      <w:r>
        <w:rPr>
          <w:color w:val="231F20"/>
          <w:spacing w:val="2"/>
        </w:rPr>
        <w:t>es </w:t>
      </w:r>
      <w:r>
        <w:rPr>
          <w:color w:val="231F20"/>
          <w:spacing w:val="3"/>
        </w:rPr>
        <w:t>sin duda </w:t>
      </w:r>
      <w:r>
        <w:rPr>
          <w:color w:val="231F20"/>
          <w:spacing w:val="5"/>
        </w:rPr>
        <w:t>una </w:t>
      </w:r>
      <w:r>
        <w:rPr>
          <w:color w:val="231F20"/>
          <w:spacing w:val="4"/>
        </w:rPr>
        <w:t>experiencia </w:t>
      </w:r>
      <w:r>
        <w:rPr>
          <w:color w:val="231F20"/>
          <w:spacing w:val="3"/>
        </w:rPr>
        <w:t>que </w:t>
      </w:r>
      <w:r>
        <w:rPr>
          <w:color w:val="231F20"/>
          <w:spacing w:val="4"/>
        </w:rPr>
        <w:t>genera dolor </w:t>
      </w:r>
      <w:r>
        <w:rPr>
          <w:color w:val="231F20"/>
          <w:spacing w:val="3"/>
        </w:rPr>
        <w:t>que </w:t>
      </w:r>
      <w:r>
        <w:rPr>
          <w:color w:val="231F20"/>
          <w:spacing w:val="4"/>
        </w:rPr>
        <w:t>puede prolongarse largo tiempo </w:t>
      </w:r>
      <w:r>
        <w:rPr>
          <w:color w:val="231F20"/>
          <w:spacing w:val="3"/>
        </w:rPr>
        <w:t>tras </w:t>
      </w:r>
      <w:r>
        <w:rPr>
          <w:color w:val="231F20"/>
          <w:spacing w:val="4"/>
        </w:rPr>
        <w:t>haberse resuelto </w:t>
      </w:r>
      <w:r>
        <w:rPr>
          <w:color w:val="231F20"/>
          <w:spacing w:val="2"/>
        </w:rPr>
        <w:t>el </w:t>
      </w:r>
      <w:r>
        <w:rPr>
          <w:color w:val="231F20"/>
          <w:spacing w:val="4"/>
        </w:rPr>
        <w:t>problema </w:t>
      </w:r>
      <w:r>
        <w:rPr>
          <w:color w:val="231F20"/>
          <w:spacing w:val="3"/>
        </w:rPr>
        <w:t>que </w:t>
      </w:r>
      <w:r>
        <w:rPr>
          <w:color w:val="231F20"/>
          <w:spacing w:val="4"/>
        </w:rPr>
        <w:t>motivó </w:t>
      </w:r>
      <w:r>
        <w:rPr>
          <w:color w:val="231F20"/>
          <w:spacing w:val="5"/>
        </w:rPr>
        <w:t>la </w:t>
      </w:r>
      <w:r>
        <w:rPr>
          <w:color w:val="231F20"/>
          <w:spacing w:val="4"/>
        </w:rPr>
        <w:t>amputación (Malavera, Carrillo, Gomezese, García </w:t>
      </w:r>
      <w:r>
        <w:rPr>
          <w:color w:val="231F20"/>
        </w:rPr>
        <w:t>y </w:t>
      </w:r>
      <w:r>
        <w:rPr>
          <w:color w:val="231F20"/>
          <w:spacing w:val="5"/>
        </w:rPr>
        <w:t>Silva, </w:t>
      </w:r>
      <w:r>
        <w:rPr>
          <w:color w:val="231F20"/>
          <w:spacing w:val="4"/>
        </w:rPr>
        <w:t>2014). </w:t>
      </w:r>
      <w:r>
        <w:rPr>
          <w:color w:val="231F20"/>
          <w:spacing w:val="3"/>
        </w:rPr>
        <w:t>Sin </w:t>
      </w:r>
      <w:r>
        <w:rPr>
          <w:color w:val="231F20"/>
          <w:spacing w:val="4"/>
        </w:rPr>
        <w:t>embargo, </w:t>
      </w:r>
      <w:r>
        <w:rPr>
          <w:color w:val="231F20"/>
          <w:spacing w:val="3"/>
        </w:rPr>
        <w:t>esta </w:t>
      </w:r>
      <w:r>
        <w:rPr>
          <w:color w:val="231F20"/>
          <w:spacing w:val="4"/>
        </w:rPr>
        <w:t>población </w:t>
      </w:r>
      <w:r>
        <w:rPr>
          <w:color w:val="231F20"/>
          <w:spacing w:val="2"/>
        </w:rPr>
        <w:t>ha </w:t>
      </w:r>
      <w:r>
        <w:rPr>
          <w:color w:val="231F20"/>
          <w:spacing w:val="4"/>
        </w:rPr>
        <w:t>quedado </w:t>
      </w:r>
      <w:r>
        <w:rPr>
          <w:color w:val="231F20"/>
          <w:spacing w:val="5"/>
        </w:rPr>
        <w:t>relegada  </w:t>
      </w:r>
      <w:r>
        <w:rPr>
          <w:color w:val="231F20"/>
          <w:spacing w:val="2"/>
        </w:rPr>
        <w:t>en la </w:t>
      </w:r>
      <w:r>
        <w:rPr>
          <w:color w:val="231F20"/>
          <w:spacing w:val="4"/>
        </w:rPr>
        <w:t>literatura sobre </w:t>
      </w:r>
      <w:r>
        <w:rPr>
          <w:color w:val="231F20"/>
          <w:spacing w:val="2"/>
        </w:rPr>
        <w:t>la </w:t>
      </w:r>
      <w:r>
        <w:rPr>
          <w:color w:val="231F20"/>
          <w:spacing w:val="4"/>
        </w:rPr>
        <w:t>catastrofización </w:t>
      </w:r>
      <w:r>
        <w:rPr>
          <w:color w:val="231F20"/>
          <w:spacing w:val="3"/>
        </w:rPr>
        <w:t>del </w:t>
      </w:r>
      <w:r>
        <w:rPr>
          <w:color w:val="231F20"/>
          <w:spacing w:val="2"/>
        </w:rPr>
        <w:t>dolor. </w:t>
      </w:r>
      <w:r>
        <w:rPr>
          <w:color w:val="231F20"/>
          <w:spacing w:val="5"/>
        </w:rPr>
        <w:t>Una </w:t>
      </w:r>
      <w:r>
        <w:rPr>
          <w:color w:val="231F20"/>
          <w:spacing w:val="4"/>
        </w:rPr>
        <w:t>clasificación </w:t>
      </w:r>
      <w:r>
        <w:rPr>
          <w:color w:val="231F20"/>
          <w:spacing w:val="3"/>
        </w:rPr>
        <w:t>del </w:t>
      </w:r>
      <w:r>
        <w:rPr>
          <w:color w:val="231F20"/>
          <w:spacing w:val="4"/>
        </w:rPr>
        <w:t>dolor </w:t>
      </w:r>
      <w:r>
        <w:rPr>
          <w:color w:val="231F20"/>
          <w:spacing w:val="2"/>
        </w:rPr>
        <w:t>es </w:t>
      </w:r>
      <w:r>
        <w:rPr>
          <w:color w:val="231F20"/>
          <w:spacing w:val="4"/>
        </w:rPr>
        <w:t>aquélla </w:t>
      </w:r>
      <w:r>
        <w:rPr>
          <w:color w:val="231F20"/>
          <w:spacing w:val="3"/>
        </w:rPr>
        <w:t>que </w:t>
      </w:r>
      <w:r>
        <w:rPr>
          <w:color w:val="231F20"/>
          <w:spacing w:val="2"/>
        </w:rPr>
        <w:t>se </w:t>
      </w:r>
      <w:r>
        <w:rPr>
          <w:color w:val="231F20"/>
          <w:spacing w:val="3"/>
        </w:rPr>
        <w:t>basa </w:t>
      </w:r>
      <w:r>
        <w:rPr>
          <w:color w:val="231F20"/>
          <w:spacing w:val="2"/>
        </w:rPr>
        <w:t>en </w:t>
      </w:r>
      <w:r>
        <w:rPr>
          <w:color w:val="231F20"/>
          <w:spacing w:val="5"/>
        </w:rPr>
        <w:t>criterios </w:t>
      </w:r>
      <w:r>
        <w:rPr>
          <w:color w:val="231F20"/>
          <w:spacing w:val="4"/>
        </w:rPr>
        <w:t>temporales. Aunque existen  otros  rasgos  </w:t>
      </w:r>
      <w:r>
        <w:rPr>
          <w:color w:val="231F20"/>
          <w:spacing w:val="5"/>
        </w:rPr>
        <w:t>diferenciales,  </w:t>
      </w:r>
      <w:r>
        <w:rPr>
          <w:color w:val="231F20"/>
          <w:spacing w:val="2"/>
        </w:rPr>
        <w:t>se </w:t>
      </w:r>
      <w:r>
        <w:rPr>
          <w:color w:val="231F20"/>
          <w:spacing w:val="4"/>
        </w:rPr>
        <w:t>distinguen inicialmente </w:t>
      </w:r>
      <w:r>
        <w:rPr>
          <w:color w:val="231F20"/>
          <w:spacing w:val="3"/>
        </w:rPr>
        <w:t>tres </w:t>
      </w:r>
      <w:r>
        <w:rPr>
          <w:color w:val="231F20"/>
          <w:spacing w:val="4"/>
        </w:rPr>
        <w:t>tipos, dolor agudo, </w:t>
      </w:r>
      <w:r>
        <w:rPr>
          <w:color w:val="231F20"/>
          <w:spacing w:val="5"/>
        </w:rPr>
        <w:t>dolor </w:t>
      </w:r>
      <w:r>
        <w:rPr>
          <w:color w:val="231F20"/>
          <w:spacing w:val="4"/>
        </w:rPr>
        <w:t>crónico </w:t>
      </w:r>
      <w:r>
        <w:rPr>
          <w:color w:val="231F20"/>
        </w:rPr>
        <w:t>y </w:t>
      </w:r>
      <w:r>
        <w:rPr>
          <w:color w:val="231F20"/>
          <w:spacing w:val="4"/>
        </w:rPr>
        <w:t>dolor recurrente (Bush </w:t>
      </w:r>
      <w:r>
        <w:rPr>
          <w:color w:val="231F20"/>
        </w:rPr>
        <w:t>y </w:t>
      </w:r>
      <w:r>
        <w:rPr>
          <w:color w:val="231F20"/>
          <w:spacing w:val="4"/>
        </w:rPr>
        <w:t>Harkins, 1991: </w:t>
      </w:r>
      <w:r>
        <w:rPr>
          <w:color w:val="231F20"/>
          <w:spacing w:val="5"/>
        </w:rPr>
        <w:t>McGrath </w:t>
      </w:r>
      <w:r>
        <w:rPr>
          <w:color w:val="231F20"/>
        </w:rPr>
        <w:t>y </w:t>
      </w:r>
      <w:r>
        <w:rPr>
          <w:color w:val="231F20"/>
          <w:spacing w:val="4"/>
        </w:rPr>
        <w:t>Brigham, 1992). </w:t>
      </w:r>
      <w:r>
        <w:rPr>
          <w:color w:val="231F20"/>
          <w:spacing w:val="2"/>
        </w:rPr>
        <w:t>El </w:t>
      </w:r>
      <w:r>
        <w:rPr>
          <w:color w:val="231F20"/>
          <w:spacing w:val="4"/>
        </w:rPr>
        <w:t>dolor agudo </w:t>
      </w:r>
      <w:r>
        <w:rPr>
          <w:color w:val="231F20"/>
          <w:spacing w:val="2"/>
        </w:rPr>
        <w:t>es </w:t>
      </w:r>
      <w:r>
        <w:rPr>
          <w:color w:val="231F20"/>
          <w:spacing w:val="4"/>
        </w:rPr>
        <w:t>evocado </w:t>
      </w:r>
      <w:r>
        <w:rPr>
          <w:color w:val="231F20"/>
          <w:spacing w:val="3"/>
        </w:rPr>
        <w:t>por </w:t>
      </w:r>
      <w:r>
        <w:rPr>
          <w:color w:val="231F20"/>
          <w:spacing w:val="5"/>
        </w:rPr>
        <w:t>un </w:t>
      </w:r>
      <w:r>
        <w:rPr>
          <w:color w:val="231F20"/>
          <w:spacing w:val="4"/>
        </w:rPr>
        <w:t>estímulo nocivo </w:t>
      </w:r>
      <w:r>
        <w:rPr>
          <w:color w:val="231F20"/>
          <w:spacing w:val="3"/>
        </w:rPr>
        <w:t>bien </w:t>
      </w:r>
      <w:r>
        <w:rPr>
          <w:color w:val="231F20"/>
          <w:spacing w:val="4"/>
        </w:rPr>
        <w:t>identificado, </w:t>
      </w:r>
      <w:r>
        <w:rPr>
          <w:color w:val="231F20"/>
          <w:spacing w:val="2"/>
        </w:rPr>
        <w:t>es de </w:t>
      </w:r>
      <w:r>
        <w:rPr>
          <w:color w:val="231F20"/>
          <w:spacing w:val="4"/>
        </w:rPr>
        <w:t>corta duración </w:t>
      </w:r>
      <w:r>
        <w:rPr>
          <w:color w:val="231F20"/>
        </w:rPr>
        <w:t>y </w:t>
      </w:r>
      <w:r>
        <w:rPr>
          <w:color w:val="231F20"/>
          <w:spacing w:val="4"/>
        </w:rPr>
        <w:t>tiene </w:t>
      </w:r>
      <w:r>
        <w:rPr>
          <w:color w:val="231F20"/>
          <w:spacing w:val="2"/>
        </w:rPr>
        <w:t>un </w:t>
      </w:r>
      <w:r>
        <w:rPr>
          <w:color w:val="231F20"/>
          <w:spacing w:val="4"/>
        </w:rPr>
        <w:t>valor funcional destacable, </w:t>
      </w:r>
      <w:r>
        <w:rPr>
          <w:color w:val="231F20"/>
          <w:spacing w:val="2"/>
        </w:rPr>
        <w:t>ya </w:t>
      </w:r>
      <w:r>
        <w:rPr>
          <w:color w:val="231F20"/>
          <w:spacing w:val="3"/>
        </w:rPr>
        <w:t>que </w:t>
      </w:r>
      <w:r>
        <w:rPr>
          <w:color w:val="231F20"/>
          <w:spacing w:val="4"/>
        </w:rPr>
        <w:t>opera </w:t>
      </w:r>
      <w:r>
        <w:rPr>
          <w:color w:val="231F20"/>
          <w:spacing w:val="3"/>
        </w:rPr>
        <w:t>como </w:t>
      </w:r>
      <w:r>
        <w:rPr>
          <w:color w:val="231F20"/>
          <w:spacing w:val="5"/>
        </w:rPr>
        <w:t>una </w:t>
      </w:r>
      <w:r>
        <w:rPr>
          <w:color w:val="231F20"/>
          <w:spacing w:val="4"/>
        </w:rPr>
        <w:t>señal </w:t>
      </w:r>
      <w:r>
        <w:rPr>
          <w:color w:val="231F20"/>
          <w:spacing w:val="3"/>
        </w:rPr>
        <w:t>para </w:t>
      </w:r>
      <w:r>
        <w:rPr>
          <w:color w:val="231F20"/>
          <w:spacing w:val="4"/>
        </w:rPr>
        <w:t>iniciar conductas restauradoras </w:t>
      </w:r>
      <w:r>
        <w:rPr>
          <w:color w:val="231F20"/>
          <w:spacing w:val="3"/>
        </w:rPr>
        <w:t>y/o </w:t>
      </w:r>
      <w:r>
        <w:rPr>
          <w:color w:val="231F20"/>
          <w:spacing w:val="5"/>
        </w:rPr>
        <w:t>protectoras. </w:t>
      </w:r>
      <w:r>
        <w:rPr>
          <w:color w:val="231F20"/>
          <w:spacing w:val="4"/>
        </w:rPr>
        <w:t>Asimismo, generalmente disminuye </w:t>
      </w:r>
      <w:r>
        <w:rPr>
          <w:color w:val="231F20"/>
        </w:rPr>
        <w:t>a </w:t>
      </w:r>
      <w:r>
        <w:rPr>
          <w:color w:val="231F20"/>
          <w:spacing w:val="4"/>
        </w:rPr>
        <w:t>medida </w:t>
      </w:r>
      <w:r>
        <w:rPr>
          <w:color w:val="231F20"/>
          <w:spacing w:val="3"/>
        </w:rPr>
        <w:t>que </w:t>
      </w:r>
      <w:r>
        <w:rPr>
          <w:color w:val="231F20"/>
          <w:spacing w:val="2"/>
        </w:rPr>
        <w:t>se </w:t>
      </w:r>
      <w:r>
        <w:rPr>
          <w:color w:val="231F20"/>
          <w:spacing w:val="5"/>
        </w:rPr>
        <w:t>repara </w:t>
      </w:r>
      <w:r>
        <w:rPr>
          <w:color w:val="231F20"/>
          <w:spacing w:val="2"/>
        </w:rPr>
        <w:t>el </w:t>
      </w:r>
      <w:r>
        <w:rPr>
          <w:color w:val="231F20"/>
          <w:spacing w:val="4"/>
        </w:rPr>
        <w:t>daño, </w:t>
      </w:r>
      <w:r>
        <w:rPr>
          <w:color w:val="231F20"/>
          <w:spacing w:val="3"/>
        </w:rPr>
        <w:t>con </w:t>
      </w:r>
      <w:r>
        <w:rPr>
          <w:color w:val="231F20"/>
          <w:spacing w:val="2"/>
        </w:rPr>
        <w:t>lo </w:t>
      </w:r>
      <w:r>
        <w:rPr>
          <w:color w:val="231F20"/>
          <w:spacing w:val="3"/>
        </w:rPr>
        <w:t>que </w:t>
      </w:r>
      <w:r>
        <w:rPr>
          <w:color w:val="231F20"/>
          <w:spacing w:val="2"/>
        </w:rPr>
        <w:t>el </w:t>
      </w:r>
      <w:r>
        <w:rPr>
          <w:color w:val="231F20"/>
          <w:spacing w:val="4"/>
        </w:rPr>
        <w:t>malestar físico </w:t>
      </w:r>
      <w:r>
        <w:rPr>
          <w:color w:val="231F20"/>
        </w:rPr>
        <w:t>y </w:t>
      </w:r>
      <w:r>
        <w:rPr>
          <w:color w:val="231F20"/>
          <w:spacing w:val="4"/>
        </w:rPr>
        <w:t>emocional </w:t>
      </w:r>
      <w:r>
        <w:rPr>
          <w:color w:val="231F20"/>
          <w:spacing w:val="2"/>
        </w:rPr>
        <w:t>no </w:t>
      </w:r>
      <w:r>
        <w:rPr>
          <w:color w:val="231F20"/>
          <w:spacing w:val="5"/>
        </w:rPr>
        <w:t>se </w:t>
      </w:r>
      <w:r>
        <w:rPr>
          <w:color w:val="231F20"/>
          <w:spacing w:val="4"/>
        </w:rPr>
        <w:t>prolonga </w:t>
      </w:r>
      <w:r>
        <w:rPr>
          <w:color w:val="231F20"/>
          <w:spacing w:val="2"/>
        </w:rPr>
        <w:t>en el </w:t>
      </w:r>
      <w:r>
        <w:rPr>
          <w:color w:val="231F20"/>
          <w:spacing w:val="4"/>
        </w:rPr>
        <w:t>tiempo. </w:t>
      </w:r>
      <w:r>
        <w:rPr>
          <w:color w:val="231F20"/>
          <w:spacing w:val="2"/>
        </w:rPr>
        <w:t>En </w:t>
      </w:r>
      <w:r>
        <w:rPr>
          <w:color w:val="231F20"/>
          <w:spacing w:val="4"/>
        </w:rPr>
        <w:t>contraparte, </w:t>
      </w:r>
      <w:r>
        <w:rPr>
          <w:color w:val="231F20"/>
          <w:spacing w:val="2"/>
        </w:rPr>
        <w:t>el </w:t>
      </w:r>
      <w:r>
        <w:rPr>
          <w:color w:val="231F20"/>
          <w:spacing w:val="4"/>
        </w:rPr>
        <w:t>dolor crónico </w:t>
      </w:r>
      <w:r>
        <w:rPr>
          <w:color w:val="231F20"/>
          <w:spacing w:val="5"/>
        </w:rPr>
        <w:t>es </w:t>
      </w:r>
      <w:r>
        <w:rPr>
          <w:color w:val="231F20"/>
          <w:spacing w:val="3"/>
        </w:rPr>
        <w:t>una </w:t>
      </w:r>
      <w:r>
        <w:rPr>
          <w:color w:val="231F20"/>
          <w:spacing w:val="4"/>
        </w:rPr>
        <w:t>experiencia dolorosa </w:t>
      </w:r>
      <w:r>
        <w:rPr>
          <w:color w:val="231F20"/>
          <w:spacing w:val="2"/>
        </w:rPr>
        <w:t>de </w:t>
      </w:r>
      <w:r>
        <w:rPr>
          <w:color w:val="231F20"/>
          <w:spacing w:val="3"/>
        </w:rPr>
        <w:t>larga </w:t>
      </w:r>
      <w:r>
        <w:rPr>
          <w:color w:val="231F20"/>
          <w:spacing w:val="4"/>
        </w:rPr>
        <w:t>duración, </w:t>
      </w:r>
      <w:r>
        <w:rPr>
          <w:color w:val="231F20"/>
          <w:spacing w:val="5"/>
        </w:rPr>
        <w:t>generalmente </w:t>
      </w:r>
      <w:r>
        <w:rPr>
          <w:color w:val="231F20"/>
          <w:spacing w:val="4"/>
        </w:rPr>
        <w:t>asociada </w:t>
      </w:r>
      <w:r>
        <w:rPr>
          <w:color w:val="231F20"/>
        </w:rPr>
        <w:t>a </w:t>
      </w:r>
      <w:r>
        <w:rPr>
          <w:color w:val="231F20"/>
          <w:spacing w:val="3"/>
        </w:rPr>
        <w:t>una </w:t>
      </w:r>
      <w:r>
        <w:rPr>
          <w:color w:val="231F20"/>
          <w:spacing w:val="4"/>
        </w:rPr>
        <w:t>enfermedad prolongada, </w:t>
      </w:r>
      <w:r>
        <w:rPr>
          <w:color w:val="231F20"/>
          <w:spacing w:val="2"/>
        </w:rPr>
        <w:t>no </w:t>
      </w:r>
      <w:r>
        <w:rPr>
          <w:color w:val="231F20"/>
          <w:spacing w:val="3"/>
        </w:rPr>
        <w:t>cede </w:t>
      </w:r>
      <w:r>
        <w:rPr>
          <w:color w:val="231F20"/>
          <w:spacing w:val="5"/>
        </w:rPr>
        <w:t>totalmente </w:t>
      </w:r>
      <w:r>
        <w:rPr>
          <w:color w:val="231F20"/>
          <w:spacing w:val="3"/>
        </w:rPr>
        <w:t>con </w:t>
      </w:r>
      <w:r>
        <w:rPr>
          <w:color w:val="231F20"/>
          <w:spacing w:val="2"/>
        </w:rPr>
        <w:t>el </w:t>
      </w:r>
      <w:r>
        <w:rPr>
          <w:color w:val="231F20"/>
          <w:spacing w:val="4"/>
        </w:rPr>
        <w:t>tratamiento </w:t>
      </w:r>
      <w:r>
        <w:rPr>
          <w:color w:val="231F20"/>
        </w:rPr>
        <w:t>y </w:t>
      </w:r>
      <w:r>
        <w:rPr>
          <w:color w:val="231F20"/>
          <w:spacing w:val="4"/>
        </w:rPr>
        <w:t>carece </w:t>
      </w:r>
      <w:r>
        <w:rPr>
          <w:color w:val="231F20"/>
          <w:spacing w:val="2"/>
        </w:rPr>
        <w:t>de </w:t>
      </w:r>
      <w:r>
        <w:rPr>
          <w:color w:val="231F20"/>
          <w:spacing w:val="4"/>
        </w:rPr>
        <w:t>valor</w:t>
      </w:r>
      <w:r>
        <w:rPr>
          <w:color w:val="231F20"/>
          <w:spacing w:val="9"/>
        </w:rPr>
        <w:t> </w:t>
      </w:r>
      <w:r>
        <w:rPr>
          <w:color w:val="231F20"/>
          <w:spacing w:val="5"/>
        </w:rPr>
        <w:t>adaptativo.</w:t>
      </w:r>
    </w:p>
    <w:p>
      <w:pPr>
        <w:pStyle w:val="BodyText"/>
        <w:spacing w:line="225" w:lineRule="auto" w:before="8"/>
        <w:ind w:left="133" w:right="41"/>
        <w:jc w:val="both"/>
      </w:pPr>
      <w:r>
        <w:rPr>
          <w:color w:val="231F20"/>
        </w:rPr>
        <w:t>Una </w:t>
      </w:r>
      <w:r>
        <w:rPr>
          <w:color w:val="231F20"/>
          <w:spacing w:val="2"/>
        </w:rPr>
        <w:t>segunda  clasificación  </w:t>
      </w:r>
      <w:r>
        <w:rPr>
          <w:color w:val="231F20"/>
        </w:rPr>
        <w:t>se  </w:t>
      </w:r>
      <w:r>
        <w:rPr>
          <w:color w:val="231F20"/>
          <w:spacing w:val="2"/>
        </w:rPr>
        <w:t>lleva  </w:t>
      </w:r>
      <w:r>
        <w:rPr>
          <w:color w:val="231F20"/>
        </w:rPr>
        <w:t>a  </w:t>
      </w:r>
      <w:r>
        <w:rPr>
          <w:color w:val="231F20"/>
          <w:spacing w:val="2"/>
        </w:rPr>
        <w:t>cabo  </w:t>
      </w:r>
      <w:r>
        <w:rPr>
          <w:color w:val="231F20"/>
        </w:rPr>
        <w:t>en  </w:t>
      </w:r>
      <w:r>
        <w:rPr>
          <w:color w:val="231F20"/>
          <w:spacing w:val="3"/>
        </w:rPr>
        <w:t>función  </w:t>
      </w:r>
      <w:r>
        <w:rPr>
          <w:color w:val="231F20"/>
        </w:rPr>
        <w:t>del </w:t>
      </w:r>
      <w:r>
        <w:rPr>
          <w:color w:val="231F20"/>
          <w:spacing w:val="2"/>
        </w:rPr>
        <w:t>curso </w:t>
      </w:r>
      <w:r>
        <w:rPr>
          <w:color w:val="231F20"/>
        </w:rPr>
        <w:t>del dolor, es decir, </w:t>
      </w:r>
      <w:r>
        <w:rPr>
          <w:color w:val="231F20"/>
          <w:spacing w:val="2"/>
        </w:rPr>
        <w:t>dolor crónico periódico </w:t>
      </w:r>
      <w:r>
        <w:rPr>
          <w:color w:val="231F20"/>
        </w:rPr>
        <w:t>o </w:t>
      </w:r>
      <w:r>
        <w:rPr>
          <w:color w:val="231F20"/>
          <w:spacing w:val="2"/>
        </w:rPr>
        <w:t>recurrente </w:t>
      </w:r>
      <w:r>
        <w:rPr>
          <w:color w:val="231F20"/>
        </w:rPr>
        <w:t>y </w:t>
      </w:r>
      <w:r>
        <w:rPr>
          <w:color w:val="231F20"/>
          <w:spacing w:val="2"/>
        </w:rPr>
        <w:t>dolor crónico continuo. </w:t>
      </w:r>
      <w:r>
        <w:rPr>
          <w:color w:val="231F20"/>
        </w:rPr>
        <w:t>El </w:t>
      </w:r>
      <w:r>
        <w:rPr>
          <w:color w:val="231F20"/>
          <w:spacing w:val="2"/>
        </w:rPr>
        <w:t>primero, como </w:t>
      </w:r>
      <w:r>
        <w:rPr>
          <w:color w:val="231F20"/>
          <w:spacing w:val="3"/>
        </w:rPr>
        <w:t>su </w:t>
      </w:r>
      <w:r>
        <w:rPr>
          <w:color w:val="231F20"/>
          <w:spacing w:val="2"/>
        </w:rPr>
        <w:t>nombre </w:t>
      </w:r>
      <w:r>
        <w:rPr>
          <w:color w:val="231F20"/>
        </w:rPr>
        <w:t>lo </w:t>
      </w:r>
      <w:r>
        <w:rPr>
          <w:color w:val="231F20"/>
          <w:spacing w:val="2"/>
        </w:rPr>
        <w:t>indica, </w:t>
      </w:r>
      <w:r>
        <w:rPr>
          <w:color w:val="231F20"/>
        </w:rPr>
        <w:t>es de </w:t>
      </w:r>
      <w:r>
        <w:rPr>
          <w:color w:val="231F20"/>
          <w:spacing w:val="2"/>
        </w:rPr>
        <w:t>naturaleza intermitente </w:t>
      </w:r>
      <w:r>
        <w:rPr>
          <w:color w:val="231F20"/>
        </w:rPr>
        <w:t>o </w:t>
      </w:r>
      <w:r>
        <w:rPr>
          <w:color w:val="231F20"/>
          <w:spacing w:val="3"/>
        </w:rPr>
        <w:t>episódica, </w:t>
      </w:r>
      <w:r>
        <w:rPr>
          <w:color w:val="231F20"/>
        </w:rPr>
        <w:t>y el </w:t>
      </w:r>
      <w:r>
        <w:rPr>
          <w:color w:val="231F20"/>
          <w:spacing w:val="2"/>
        </w:rPr>
        <w:t>segundo </w:t>
      </w:r>
      <w:r>
        <w:rPr>
          <w:color w:val="231F20"/>
        </w:rPr>
        <w:t>se refiere a </w:t>
      </w:r>
      <w:r>
        <w:rPr>
          <w:color w:val="231F20"/>
          <w:spacing w:val="2"/>
        </w:rPr>
        <w:t>dolor siempre presente, aunque </w:t>
      </w:r>
      <w:r>
        <w:rPr>
          <w:color w:val="231F20"/>
          <w:spacing w:val="3"/>
        </w:rPr>
        <w:t>éste </w:t>
      </w:r>
      <w:r>
        <w:rPr>
          <w:color w:val="231F20"/>
          <w:spacing w:val="2"/>
        </w:rPr>
        <w:t>puede variar </w:t>
      </w:r>
      <w:r>
        <w:rPr>
          <w:color w:val="231F20"/>
        </w:rPr>
        <w:t>en su </w:t>
      </w:r>
      <w:r>
        <w:rPr>
          <w:color w:val="231F20"/>
          <w:spacing w:val="2"/>
        </w:rPr>
        <w:t>intensidad. </w:t>
      </w:r>
      <w:r>
        <w:rPr>
          <w:color w:val="231F20"/>
        </w:rPr>
        <w:t>El </w:t>
      </w:r>
      <w:r>
        <w:rPr>
          <w:color w:val="231F20"/>
          <w:spacing w:val="2"/>
        </w:rPr>
        <w:t>dolor recurrente </w:t>
      </w:r>
      <w:r>
        <w:rPr>
          <w:color w:val="231F20"/>
          <w:spacing w:val="3"/>
        </w:rPr>
        <w:t>comparte </w:t>
      </w:r>
      <w:r>
        <w:rPr>
          <w:color w:val="231F20"/>
          <w:spacing w:val="2"/>
        </w:rPr>
        <w:t>algunas características </w:t>
      </w:r>
      <w:r>
        <w:rPr>
          <w:color w:val="231F20"/>
        </w:rPr>
        <w:t>con el </w:t>
      </w:r>
      <w:r>
        <w:rPr>
          <w:color w:val="231F20"/>
          <w:spacing w:val="2"/>
        </w:rPr>
        <w:t>dolor agudo </w:t>
      </w:r>
      <w:r>
        <w:rPr>
          <w:color w:val="231F20"/>
        </w:rPr>
        <w:t>y con el </w:t>
      </w:r>
      <w:r>
        <w:rPr>
          <w:color w:val="231F20"/>
          <w:spacing w:val="3"/>
        </w:rPr>
        <w:t>dolor </w:t>
      </w:r>
      <w:r>
        <w:rPr>
          <w:color w:val="231F20"/>
          <w:spacing w:val="2"/>
        </w:rPr>
        <w:t>crónico, </w:t>
      </w:r>
      <w:r>
        <w:rPr>
          <w:color w:val="231F20"/>
        </w:rPr>
        <w:t>ya que se </w:t>
      </w:r>
      <w:r>
        <w:rPr>
          <w:color w:val="231F20"/>
          <w:spacing w:val="2"/>
        </w:rPr>
        <w:t>caracteriza </w:t>
      </w:r>
      <w:r>
        <w:rPr>
          <w:color w:val="231F20"/>
        </w:rPr>
        <w:t>por la </w:t>
      </w:r>
      <w:r>
        <w:rPr>
          <w:color w:val="231F20"/>
          <w:spacing w:val="2"/>
        </w:rPr>
        <w:t>presencia </w:t>
      </w:r>
      <w:r>
        <w:rPr>
          <w:color w:val="231F20"/>
        </w:rPr>
        <w:t>de </w:t>
      </w:r>
      <w:r>
        <w:rPr>
          <w:color w:val="231F20"/>
          <w:spacing w:val="3"/>
        </w:rPr>
        <w:t>episodios </w:t>
      </w:r>
      <w:r>
        <w:rPr>
          <w:color w:val="231F20"/>
          <w:spacing w:val="2"/>
        </w:rPr>
        <w:t>dolorosos repetidos que, aunque </w:t>
      </w:r>
      <w:r>
        <w:rPr>
          <w:color w:val="231F20"/>
        </w:rPr>
        <w:t>son </w:t>
      </w:r>
      <w:r>
        <w:rPr>
          <w:color w:val="231F20"/>
          <w:spacing w:val="2"/>
        </w:rPr>
        <w:t>breves, pueden </w:t>
      </w:r>
      <w:r>
        <w:rPr>
          <w:color w:val="231F20"/>
          <w:spacing w:val="3"/>
        </w:rPr>
        <w:t>persistir </w:t>
      </w:r>
      <w:r>
        <w:rPr>
          <w:color w:val="231F20"/>
        </w:rPr>
        <w:t>a lo largo del </w:t>
      </w:r>
      <w:r>
        <w:rPr>
          <w:color w:val="231F20"/>
          <w:spacing w:val="2"/>
        </w:rPr>
        <w:t>tiempo (McGrath </w:t>
      </w:r>
      <w:r>
        <w:rPr>
          <w:color w:val="231F20"/>
        </w:rPr>
        <w:t>y</w:t>
      </w:r>
      <w:r>
        <w:rPr>
          <w:color w:val="231F20"/>
          <w:spacing w:val="15"/>
        </w:rPr>
        <w:t> </w:t>
      </w:r>
      <w:r>
        <w:rPr>
          <w:color w:val="231F20"/>
          <w:spacing w:val="2"/>
        </w:rPr>
        <w:t>Brigham, </w:t>
      </w:r>
      <w:r>
        <w:rPr>
          <w:color w:val="231F20"/>
          <w:spacing w:val="3"/>
        </w:rPr>
        <w:t>1992).</w:t>
      </w:r>
    </w:p>
    <w:p>
      <w:pPr>
        <w:pStyle w:val="BodyText"/>
        <w:spacing w:line="225" w:lineRule="auto" w:before="3"/>
        <w:ind w:left="133" w:right="38"/>
        <w:jc w:val="both"/>
      </w:pPr>
      <w:r>
        <w:rPr>
          <w:color w:val="231F20"/>
          <w:spacing w:val="5"/>
        </w:rPr>
        <w:t>Con </w:t>
      </w:r>
      <w:r>
        <w:rPr>
          <w:color w:val="231F20"/>
          <w:spacing w:val="6"/>
        </w:rPr>
        <w:t>base </w:t>
      </w:r>
      <w:r>
        <w:rPr>
          <w:color w:val="231F20"/>
          <w:spacing w:val="4"/>
        </w:rPr>
        <w:t>en lo </w:t>
      </w:r>
      <w:r>
        <w:rPr>
          <w:color w:val="231F20"/>
          <w:spacing w:val="6"/>
        </w:rPr>
        <w:t>anterior, </w:t>
      </w:r>
      <w:r>
        <w:rPr>
          <w:color w:val="231F20"/>
          <w:spacing w:val="4"/>
        </w:rPr>
        <w:t>en el </w:t>
      </w:r>
      <w:r>
        <w:rPr>
          <w:color w:val="231F20"/>
          <w:spacing w:val="7"/>
        </w:rPr>
        <w:t>presente </w:t>
      </w:r>
      <w:r>
        <w:rPr>
          <w:color w:val="231F20"/>
          <w:spacing w:val="6"/>
        </w:rPr>
        <w:t>estudio  </w:t>
      </w:r>
      <w:r>
        <w:rPr>
          <w:color w:val="231F20"/>
          <w:spacing w:val="8"/>
        </w:rPr>
        <w:t>se  </w:t>
      </w:r>
      <w:r>
        <w:rPr>
          <w:color w:val="231F20"/>
          <w:spacing w:val="6"/>
        </w:rPr>
        <w:t>sometió </w:t>
      </w:r>
      <w:r>
        <w:rPr>
          <w:color w:val="231F20"/>
        </w:rPr>
        <w:t>a </w:t>
      </w:r>
      <w:r>
        <w:rPr>
          <w:color w:val="231F20"/>
          <w:spacing w:val="6"/>
        </w:rPr>
        <w:t>prueba </w:t>
      </w:r>
      <w:r>
        <w:rPr>
          <w:color w:val="231F20"/>
          <w:spacing w:val="4"/>
        </w:rPr>
        <w:t>si se </w:t>
      </w:r>
      <w:r>
        <w:rPr>
          <w:color w:val="231F20"/>
          <w:spacing w:val="6"/>
        </w:rPr>
        <w:t>replica </w:t>
      </w:r>
      <w:r>
        <w:rPr>
          <w:color w:val="231F20"/>
          <w:spacing w:val="4"/>
        </w:rPr>
        <w:t>en </w:t>
      </w:r>
      <w:r>
        <w:rPr>
          <w:color w:val="231F20"/>
          <w:spacing w:val="7"/>
        </w:rPr>
        <w:t>sobrevivientes </w:t>
      </w:r>
      <w:r>
        <w:rPr>
          <w:color w:val="231F20"/>
          <w:spacing w:val="4"/>
        </w:rPr>
        <w:t>de</w:t>
      </w:r>
      <w:r>
        <w:rPr>
          <w:color w:val="231F20"/>
          <w:spacing w:val="15"/>
        </w:rPr>
        <w:t> </w:t>
      </w:r>
      <w:r>
        <w:rPr>
          <w:color w:val="231F20"/>
          <w:spacing w:val="4"/>
        </w:rPr>
        <w:t>una</w:t>
      </w:r>
    </w:p>
    <w:p>
      <w:pPr>
        <w:pStyle w:val="BodyText"/>
        <w:spacing w:before="9"/>
        <w:rPr>
          <w:sz w:val="22"/>
        </w:rPr>
      </w:pPr>
      <w:r>
        <w:rPr/>
        <w:br w:type="column"/>
      </w:r>
      <w:r>
        <w:rPr>
          <w:sz w:val="22"/>
        </w:rPr>
      </w:r>
    </w:p>
    <w:p>
      <w:pPr>
        <w:pStyle w:val="BodyText"/>
        <w:spacing w:line="225" w:lineRule="auto"/>
        <w:ind w:left="133" w:right="110"/>
        <w:jc w:val="both"/>
      </w:pPr>
      <w:r>
        <w:rPr>
          <w:color w:val="231F20"/>
          <w:spacing w:val="7"/>
        </w:rPr>
        <w:t>amputación </w:t>
      </w:r>
      <w:r>
        <w:rPr>
          <w:color w:val="231F20"/>
          <w:spacing w:val="4"/>
        </w:rPr>
        <w:t>el </w:t>
      </w:r>
      <w:r>
        <w:rPr>
          <w:color w:val="231F20"/>
          <w:spacing w:val="6"/>
        </w:rPr>
        <w:t>modelo </w:t>
      </w:r>
      <w:r>
        <w:rPr>
          <w:color w:val="231F20"/>
          <w:spacing w:val="4"/>
        </w:rPr>
        <w:t>de </w:t>
      </w:r>
      <w:r>
        <w:rPr>
          <w:color w:val="231F20"/>
          <w:spacing w:val="5"/>
        </w:rPr>
        <w:t>una </w:t>
      </w:r>
      <w:r>
        <w:rPr>
          <w:color w:val="231F20"/>
          <w:spacing w:val="7"/>
        </w:rPr>
        <w:t>dimensión </w:t>
      </w:r>
      <w:r>
        <w:rPr>
          <w:color w:val="231F20"/>
          <w:spacing w:val="4"/>
        </w:rPr>
        <w:t>de </w:t>
      </w:r>
      <w:r>
        <w:rPr>
          <w:color w:val="231F20"/>
          <w:spacing w:val="6"/>
        </w:rPr>
        <w:t>segundo orden </w:t>
      </w:r>
      <w:r>
        <w:rPr>
          <w:color w:val="231F20"/>
          <w:spacing w:val="5"/>
        </w:rPr>
        <w:t>que </w:t>
      </w:r>
      <w:r>
        <w:rPr>
          <w:color w:val="231F20"/>
          <w:spacing w:val="6"/>
        </w:rPr>
        <w:t>engloba </w:t>
      </w:r>
      <w:r>
        <w:rPr>
          <w:color w:val="231F20"/>
        </w:rPr>
        <w:t>a </w:t>
      </w:r>
      <w:r>
        <w:rPr>
          <w:color w:val="231F20"/>
          <w:spacing w:val="5"/>
        </w:rPr>
        <w:t>los </w:t>
      </w:r>
      <w:r>
        <w:rPr>
          <w:color w:val="231F20"/>
          <w:spacing w:val="6"/>
        </w:rPr>
        <w:t>tres </w:t>
      </w:r>
      <w:r>
        <w:rPr>
          <w:color w:val="231F20"/>
          <w:spacing w:val="7"/>
        </w:rPr>
        <w:t>factores </w:t>
      </w:r>
      <w:r>
        <w:rPr>
          <w:color w:val="231F20"/>
          <w:spacing w:val="4"/>
        </w:rPr>
        <w:t>de </w:t>
      </w:r>
      <w:r>
        <w:rPr>
          <w:color w:val="231F20"/>
          <w:spacing w:val="6"/>
        </w:rPr>
        <w:t>primer </w:t>
      </w:r>
      <w:r>
        <w:rPr>
          <w:color w:val="231F20"/>
          <w:spacing w:val="8"/>
        </w:rPr>
        <w:t>orden </w:t>
      </w:r>
      <w:r>
        <w:rPr>
          <w:color w:val="231F20"/>
          <w:spacing w:val="7"/>
        </w:rPr>
        <w:t>propuesto </w:t>
      </w:r>
      <w:r>
        <w:rPr>
          <w:color w:val="231F20"/>
          <w:spacing w:val="5"/>
        </w:rPr>
        <w:t>por </w:t>
      </w:r>
      <w:r>
        <w:rPr>
          <w:color w:val="231F20"/>
          <w:spacing w:val="6"/>
        </w:rPr>
        <w:t>Osman </w:t>
      </w:r>
      <w:r>
        <w:rPr>
          <w:color w:val="231F20"/>
          <w:spacing w:val="4"/>
        </w:rPr>
        <w:t>et </w:t>
      </w:r>
      <w:r>
        <w:rPr>
          <w:color w:val="231F20"/>
          <w:spacing w:val="5"/>
        </w:rPr>
        <w:t>al. </w:t>
      </w:r>
      <w:r>
        <w:rPr>
          <w:color w:val="231F20"/>
          <w:spacing w:val="6"/>
        </w:rPr>
        <w:t>(2000). </w:t>
      </w:r>
      <w:r>
        <w:rPr>
          <w:color w:val="231F20"/>
          <w:spacing w:val="4"/>
        </w:rPr>
        <w:t>De </w:t>
      </w:r>
      <w:r>
        <w:rPr>
          <w:color w:val="231F20"/>
          <w:spacing w:val="6"/>
        </w:rPr>
        <w:t>manera </w:t>
      </w:r>
      <w:r>
        <w:rPr>
          <w:color w:val="231F20"/>
          <w:spacing w:val="8"/>
        </w:rPr>
        <w:t>colateral, </w:t>
      </w:r>
      <w:r>
        <w:rPr>
          <w:color w:val="231F20"/>
          <w:spacing w:val="4"/>
        </w:rPr>
        <w:t>se </w:t>
      </w:r>
      <w:r>
        <w:rPr>
          <w:color w:val="231F20"/>
          <w:spacing w:val="6"/>
        </w:rPr>
        <w:t>exploró </w:t>
      </w:r>
      <w:r>
        <w:rPr>
          <w:color w:val="231F20"/>
          <w:spacing w:val="4"/>
        </w:rPr>
        <w:t>la </w:t>
      </w:r>
      <w:r>
        <w:rPr>
          <w:color w:val="231F20"/>
          <w:spacing w:val="7"/>
        </w:rPr>
        <w:t>consistencia </w:t>
      </w:r>
      <w:r>
        <w:rPr>
          <w:color w:val="231F20"/>
          <w:spacing w:val="6"/>
        </w:rPr>
        <w:t>interna </w:t>
      </w:r>
      <w:r>
        <w:rPr>
          <w:color w:val="231F20"/>
          <w:spacing w:val="4"/>
        </w:rPr>
        <w:t>de </w:t>
      </w:r>
      <w:r>
        <w:rPr>
          <w:color w:val="231F20"/>
          <w:spacing w:val="6"/>
        </w:rPr>
        <w:t>tales </w:t>
      </w:r>
      <w:r>
        <w:rPr>
          <w:color w:val="231F20"/>
          <w:spacing w:val="8"/>
        </w:rPr>
        <w:t>dimensiones, </w:t>
      </w:r>
      <w:r>
        <w:rPr>
          <w:color w:val="231F20"/>
          <w:spacing w:val="5"/>
        </w:rPr>
        <w:t>así </w:t>
      </w:r>
      <w:r>
        <w:rPr>
          <w:color w:val="231F20"/>
          <w:spacing w:val="6"/>
        </w:rPr>
        <w:t>como </w:t>
      </w:r>
      <w:r>
        <w:rPr>
          <w:color w:val="231F20"/>
          <w:spacing w:val="4"/>
        </w:rPr>
        <w:t>la </w:t>
      </w:r>
      <w:r>
        <w:rPr>
          <w:color w:val="231F20"/>
          <w:spacing w:val="7"/>
        </w:rPr>
        <w:t>relación </w:t>
      </w:r>
      <w:r>
        <w:rPr>
          <w:color w:val="231F20"/>
          <w:spacing w:val="6"/>
        </w:rPr>
        <w:t>entre </w:t>
      </w:r>
      <w:r>
        <w:rPr>
          <w:color w:val="231F20"/>
          <w:spacing w:val="4"/>
        </w:rPr>
        <w:t>la </w:t>
      </w:r>
      <w:r>
        <w:rPr>
          <w:color w:val="231F20"/>
          <w:spacing w:val="5"/>
        </w:rPr>
        <w:t>PCS </w:t>
      </w:r>
      <w:r>
        <w:rPr>
          <w:color w:val="231F20"/>
        </w:rPr>
        <w:t>y </w:t>
      </w:r>
      <w:r>
        <w:rPr>
          <w:color w:val="231F20"/>
          <w:spacing w:val="5"/>
        </w:rPr>
        <w:t>una </w:t>
      </w:r>
      <w:r>
        <w:rPr>
          <w:color w:val="231F20"/>
          <w:spacing w:val="6"/>
        </w:rPr>
        <w:t>medida </w:t>
      </w:r>
      <w:r>
        <w:rPr>
          <w:color w:val="231F20"/>
          <w:spacing w:val="4"/>
        </w:rPr>
        <w:t>de </w:t>
      </w:r>
      <w:r>
        <w:rPr>
          <w:color w:val="231F20"/>
          <w:spacing w:val="5"/>
        </w:rPr>
        <w:t>dolor, </w:t>
      </w:r>
      <w:r>
        <w:rPr>
          <w:color w:val="231F20"/>
          <w:spacing w:val="6"/>
        </w:rPr>
        <w:t>esto último </w:t>
      </w:r>
      <w:r>
        <w:rPr>
          <w:color w:val="231F20"/>
          <w:spacing w:val="5"/>
        </w:rPr>
        <w:t>con </w:t>
      </w:r>
      <w:r>
        <w:rPr>
          <w:color w:val="231F20"/>
          <w:spacing w:val="4"/>
        </w:rPr>
        <w:t>el </w:t>
      </w:r>
      <w:r>
        <w:rPr>
          <w:color w:val="231F20"/>
          <w:spacing w:val="5"/>
        </w:rPr>
        <w:t>fin </w:t>
      </w:r>
      <w:r>
        <w:rPr>
          <w:color w:val="231F20"/>
          <w:spacing w:val="4"/>
        </w:rPr>
        <w:t>de </w:t>
      </w:r>
      <w:r>
        <w:rPr>
          <w:color w:val="231F20"/>
          <w:spacing w:val="7"/>
        </w:rPr>
        <w:t>inquirir </w:t>
      </w:r>
      <w:r>
        <w:rPr>
          <w:color w:val="231F20"/>
          <w:spacing w:val="4"/>
        </w:rPr>
        <w:t>en </w:t>
      </w:r>
      <w:r>
        <w:rPr>
          <w:color w:val="231F20"/>
          <w:spacing w:val="5"/>
        </w:rPr>
        <w:t>qué </w:t>
      </w:r>
      <w:r>
        <w:rPr>
          <w:color w:val="231F20"/>
          <w:spacing w:val="6"/>
        </w:rPr>
        <w:t>medida </w:t>
      </w:r>
      <w:r>
        <w:rPr>
          <w:color w:val="231F20"/>
          <w:spacing w:val="4"/>
        </w:rPr>
        <w:t>el </w:t>
      </w:r>
      <w:r>
        <w:rPr>
          <w:color w:val="231F20"/>
          <w:spacing w:val="8"/>
        </w:rPr>
        <w:t>dolor </w:t>
      </w:r>
      <w:r>
        <w:rPr>
          <w:color w:val="231F20"/>
          <w:spacing w:val="6"/>
        </w:rPr>
        <w:t>converge </w:t>
      </w:r>
      <w:r>
        <w:rPr>
          <w:color w:val="231F20"/>
          <w:spacing w:val="5"/>
        </w:rPr>
        <w:t>con </w:t>
      </w:r>
      <w:r>
        <w:rPr>
          <w:color w:val="231F20"/>
          <w:spacing w:val="4"/>
        </w:rPr>
        <w:t>su </w:t>
      </w:r>
      <w:r>
        <w:rPr>
          <w:color w:val="231F20"/>
          <w:spacing w:val="7"/>
        </w:rPr>
        <w:t>catastrofización, </w:t>
      </w:r>
      <w:r>
        <w:rPr>
          <w:color w:val="231F20"/>
          <w:spacing w:val="5"/>
        </w:rPr>
        <w:t>por una </w:t>
      </w:r>
      <w:r>
        <w:rPr>
          <w:color w:val="231F20"/>
          <w:spacing w:val="6"/>
        </w:rPr>
        <w:t>parte, </w:t>
      </w:r>
      <w:r>
        <w:rPr>
          <w:color w:val="231F20"/>
          <w:spacing w:val="8"/>
        </w:rPr>
        <w:t>como </w:t>
      </w:r>
      <w:r>
        <w:rPr>
          <w:color w:val="231F20"/>
          <w:spacing w:val="5"/>
        </w:rPr>
        <w:t>una </w:t>
      </w:r>
      <w:r>
        <w:rPr>
          <w:color w:val="231F20"/>
          <w:spacing w:val="6"/>
        </w:rPr>
        <w:t>medida </w:t>
      </w:r>
      <w:r>
        <w:rPr>
          <w:color w:val="231F20"/>
          <w:spacing w:val="4"/>
        </w:rPr>
        <w:t>de </w:t>
      </w:r>
      <w:r>
        <w:rPr>
          <w:color w:val="231F20"/>
          <w:spacing w:val="6"/>
        </w:rPr>
        <w:t>validez convergente </w:t>
      </w:r>
      <w:r>
        <w:rPr>
          <w:color w:val="231F20"/>
        </w:rPr>
        <w:t>y </w:t>
      </w:r>
      <w:r>
        <w:rPr>
          <w:color w:val="231F20"/>
          <w:spacing w:val="6"/>
        </w:rPr>
        <w:t>para indagar </w:t>
      </w:r>
      <w:r>
        <w:rPr>
          <w:color w:val="231F20"/>
          <w:spacing w:val="8"/>
        </w:rPr>
        <w:t>sobre </w:t>
      </w:r>
      <w:r>
        <w:rPr>
          <w:color w:val="231F20"/>
          <w:spacing w:val="4"/>
        </w:rPr>
        <w:t>la </w:t>
      </w:r>
      <w:r>
        <w:rPr>
          <w:color w:val="231F20"/>
          <w:spacing w:val="7"/>
        </w:rPr>
        <w:t>diferencia </w:t>
      </w:r>
      <w:r>
        <w:rPr>
          <w:color w:val="231F20"/>
          <w:spacing w:val="6"/>
        </w:rPr>
        <w:t>entre dolor </w:t>
      </w:r>
      <w:r>
        <w:rPr>
          <w:color w:val="231F20"/>
        </w:rPr>
        <w:t>y </w:t>
      </w:r>
      <w:r>
        <w:rPr>
          <w:color w:val="231F20"/>
          <w:spacing w:val="7"/>
        </w:rPr>
        <w:t>catastrofización </w:t>
      </w:r>
      <w:r>
        <w:rPr>
          <w:color w:val="231F20"/>
          <w:spacing w:val="5"/>
        </w:rPr>
        <w:t>del</w:t>
      </w:r>
      <w:r>
        <w:rPr>
          <w:color w:val="231F20"/>
          <w:spacing w:val="45"/>
        </w:rPr>
        <w:t> </w:t>
      </w:r>
      <w:r>
        <w:rPr>
          <w:color w:val="231F20"/>
          <w:spacing w:val="5"/>
        </w:rPr>
        <w:t>dolor.</w:t>
      </w:r>
    </w:p>
    <w:p>
      <w:pPr>
        <w:pStyle w:val="Heading1"/>
        <w:spacing w:before="136"/>
      </w:pPr>
      <w:r>
        <w:rPr>
          <w:color w:val="231F20"/>
        </w:rPr>
        <w:t>Método</w:t>
      </w:r>
    </w:p>
    <w:p>
      <w:pPr>
        <w:pStyle w:val="Heading3"/>
        <w:spacing w:before="170"/>
      </w:pPr>
      <w:r>
        <w:rPr>
          <w:color w:val="231F20"/>
        </w:rPr>
        <w:t>Participantes</w:t>
      </w:r>
    </w:p>
    <w:p>
      <w:pPr>
        <w:pStyle w:val="BodyText"/>
        <w:spacing w:line="225" w:lineRule="auto" w:before="4"/>
        <w:ind w:left="133" w:right="110"/>
        <w:jc w:val="both"/>
      </w:pPr>
      <w:r>
        <w:rPr>
          <w:color w:val="231F20"/>
          <w:spacing w:val="4"/>
        </w:rPr>
        <w:t>La</w:t>
      </w:r>
      <w:r>
        <w:rPr>
          <w:color w:val="231F20"/>
          <w:spacing w:val="-15"/>
        </w:rPr>
        <w:t> </w:t>
      </w:r>
      <w:r>
        <w:rPr>
          <w:color w:val="231F20"/>
          <w:spacing w:val="7"/>
        </w:rPr>
        <w:t>muestra,</w:t>
      </w:r>
      <w:r>
        <w:rPr>
          <w:color w:val="231F20"/>
          <w:spacing w:val="-14"/>
        </w:rPr>
        <w:t> </w:t>
      </w:r>
      <w:r>
        <w:rPr>
          <w:color w:val="231F20"/>
          <w:spacing w:val="4"/>
        </w:rPr>
        <w:t>no</w:t>
      </w:r>
      <w:r>
        <w:rPr>
          <w:color w:val="231F20"/>
          <w:spacing w:val="-16"/>
        </w:rPr>
        <w:t> </w:t>
      </w:r>
      <w:r>
        <w:rPr>
          <w:color w:val="231F20"/>
          <w:spacing w:val="7"/>
        </w:rPr>
        <w:t>probabilística,</w:t>
      </w:r>
      <w:r>
        <w:rPr>
          <w:color w:val="231F20"/>
          <w:spacing w:val="-15"/>
        </w:rPr>
        <w:t> </w:t>
      </w:r>
      <w:r>
        <w:rPr>
          <w:color w:val="231F20"/>
          <w:spacing w:val="6"/>
        </w:rPr>
        <w:t>constó</w:t>
      </w:r>
      <w:r>
        <w:rPr>
          <w:color w:val="231F20"/>
          <w:spacing w:val="-15"/>
        </w:rPr>
        <w:t> </w:t>
      </w:r>
      <w:r>
        <w:rPr>
          <w:color w:val="231F20"/>
          <w:spacing w:val="4"/>
        </w:rPr>
        <w:t>de</w:t>
      </w:r>
      <w:r>
        <w:rPr>
          <w:color w:val="231F20"/>
          <w:spacing w:val="-15"/>
        </w:rPr>
        <w:t> </w:t>
      </w:r>
      <w:r>
        <w:rPr>
          <w:color w:val="231F20"/>
          <w:spacing w:val="5"/>
        </w:rPr>
        <w:t>135</w:t>
      </w:r>
      <w:r>
        <w:rPr>
          <w:color w:val="231F20"/>
          <w:spacing w:val="-15"/>
        </w:rPr>
        <w:t> </w:t>
      </w:r>
      <w:r>
        <w:rPr>
          <w:color w:val="231F20"/>
          <w:spacing w:val="8"/>
        </w:rPr>
        <w:t>sobrevivientes </w:t>
      </w:r>
      <w:r>
        <w:rPr>
          <w:color w:val="231F20"/>
          <w:spacing w:val="4"/>
        </w:rPr>
        <w:t>de </w:t>
      </w:r>
      <w:r>
        <w:rPr>
          <w:color w:val="231F20"/>
          <w:spacing w:val="5"/>
        </w:rPr>
        <w:t>una </w:t>
      </w:r>
      <w:r>
        <w:rPr>
          <w:color w:val="231F20"/>
          <w:spacing w:val="7"/>
        </w:rPr>
        <w:t>amputación </w:t>
      </w:r>
      <w:r>
        <w:rPr>
          <w:color w:val="231F20"/>
          <w:spacing w:val="5"/>
        </w:rPr>
        <w:t>por </w:t>
      </w:r>
      <w:r>
        <w:rPr>
          <w:color w:val="231F20"/>
          <w:spacing w:val="7"/>
        </w:rPr>
        <w:t>cualquier </w:t>
      </w:r>
      <w:r>
        <w:rPr>
          <w:color w:val="231F20"/>
          <w:spacing w:val="6"/>
        </w:rPr>
        <w:t>causa, </w:t>
      </w:r>
      <w:r>
        <w:rPr>
          <w:color w:val="231F20"/>
          <w:spacing w:val="8"/>
        </w:rPr>
        <w:t>excepto </w:t>
      </w:r>
      <w:r>
        <w:rPr>
          <w:color w:val="231F20"/>
          <w:spacing w:val="7"/>
        </w:rPr>
        <w:t>congénita, atendidos </w:t>
      </w:r>
      <w:r>
        <w:rPr>
          <w:color w:val="231F20"/>
          <w:spacing w:val="4"/>
        </w:rPr>
        <w:t>en el </w:t>
      </w:r>
      <w:r>
        <w:rPr>
          <w:color w:val="231F20"/>
          <w:spacing w:val="7"/>
        </w:rPr>
        <w:t>Servicio </w:t>
      </w:r>
      <w:r>
        <w:rPr>
          <w:color w:val="231F20"/>
          <w:spacing w:val="4"/>
        </w:rPr>
        <w:t>de </w:t>
      </w:r>
      <w:r>
        <w:rPr>
          <w:color w:val="231F20"/>
          <w:spacing w:val="7"/>
        </w:rPr>
        <w:t>Rehabilitación </w:t>
      </w:r>
      <w:r>
        <w:rPr>
          <w:color w:val="231F20"/>
          <w:spacing w:val="8"/>
        </w:rPr>
        <w:t>de </w:t>
      </w:r>
      <w:r>
        <w:rPr>
          <w:color w:val="231F20"/>
          <w:spacing w:val="7"/>
        </w:rPr>
        <w:t>Amputados </w:t>
      </w:r>
      <w:r>
        <w:rPr>
          <w:color w:val="231F20"/>
          <w:spacing w:val="5"/>
        </w:rPr>
        <w:t>del </w:t>
      </w:r>
      <w:r>
        <w:rPr>
          <w:color w:val="231F20"/>
          <w:spacing w:val="7"/>
        </w:rPr>
        <w:t>Instituto Nacional </w:t>
      </w:r>
      <w:r>
        <w:rPr>
          <w:color w:val="231F20"/>
          <w:spacing w:val="4"/>
        </w:rPr>
        <w:t>de </w:t>
      </w:r>
      <w:r>
        <w:rPr>
          <w:color w:val="231F20"/>
          <w:spacing w:val="7"/>
        </w:rPr>
        <w:t>Rehabilitación, </w:t>
      </w:r>
      <w:r>
        <w:rPr>
          <w:color w:val="231F20"/>
          <w:spacing w:val="8"/>
        </w:rPr>
        <w:t>en </w:t>
      </w:r>
      <w:r>
        <w:rPr>
          <w:color w:val="231F20"/>
          <w:spacing w:val="4"/>
        </w:rPr>
        <w:t>la </w:t>
      </w:r>
      <w:r>
        <w:rPr>
          <w:color w:val="231F20"/>
          <w:spacing w:val="6"/>
        </w:rPr>
        <w:t>Ciudad </w:t>
      </w:r>
      <w:r>
        <w:rPr>
          <w:color w:val="231F20"/>
          <w:spacing w:val="4"/>
        </w:rPr>
        <w:t>de </w:t>
      </w:r>
      <w:r>
        <w:rPr>
          <w:color w:val="231F20"/>
          <w:spacing w:val="6"/>
        </w:rPr>
        <w:t>México. </w:t>
      </w:r>
      <w:r>
        <w:rPr>
          <w:color w:val="231F20"/>
          <w:spacing w:val="7"/>
        </w:rPr>
        <w:t>Participaron </w:t>
      </w:r>
      <w:r>
        <w:rPr>
          <w:color w:val="231F20"/>
          <w:spacing w:val="4"/>
        </w:rPr>
        <w:t>de </w:t>
      </w:r>
      <w:r>
        <w:rPr>
          <w:color w:val="231F20"/>
          <w:spacing w:val="6"/>
        </w:rPr>
        <w:t>manera </w:t>
      </w:r>
      <w:r>
        <w:rPr>
          <w:color w:val="231F20"/>
          <w:spacing w:val="8"/>
        </w:rPr>
        <w:t>voluntaria </w:t>
      </w:r>
      <w:r>
        <w:rPr>
          <w:color w:val="231F20"/>
          <w:spacing w:val="4"/>
        </w:rPr>
        <w:t>36  </w:t>
      </w:r>
      <w:r>
        <w:rPr>
          <w:color w:val="231F20"/>
          <w:spacing w:val="6"/>
        </w:rPr>
        <w:t>mujeres (26,7%) </w:t>
      </w:r>
      <w:r>
        <w:rPr>
          <w:color w:val="231F20"/>
        </w:rPr>
        <w:t>y  </w:t>
      </w:r>
      <w:r>
        <w:rPr>
          <w:color w:val="231F20"/>
          <w:spacing w:val="4"/>
        </w:rPr>
        <w:t>99  </w:t>
      </w:r>
      <w:r>
        <w:rPr>
          <w:color w:val="231F20"/>
          <w:spacing w:val="6"/>
        </w:rPr>
        <w:t>hombres </w:t>
      </w:r>
      <w:r>
        <w:rPr>
          <w:color w:val="231F20"/>
          <w:spacing w:val="7"/>
        </w:rPr>
        <w:t>(73,3%), </w:t>
      </w:r>
      <w:r>
        <w:rPr>
          <w:color w:val="231F20"/>
          <w:spacing w:val="4"/>
        </w:rPr>
        <w:t>de  </w:t>
      </w:r>
      <w:r>
        <w:rPr>
          <w:color w:val="231F20"/>
          <w:spacing w:val="6"/>
        </w:rPr>
        <w:t>entre </w:t>
      </w:r>
      <w:r>
        <w:rPr>
          <w:color w:val="231F20"/>
          <w:spacing w:val="19"/>
        </w:rPr>
        <w:t> </w:t>
      </w:r>
      <w:r>
        <w:rPr>
          <w:color w:val="231F20"/>
          <w:spacing w:val="8"/>
        </w:rPr>
        <w:t>18</w:t>
      </w:r>
    </w:p>
    <w:p>
      <w:pPr>
        <w:pStyle w:val="BodyText"/>
        <w:spacing w:line="193" w:lineRule="exact"/>
        <w:ind w:left="133"/>
        <w:jc w:val="both"/>
      </w:pPr>
      <w:r>
        <w:rPr>
          <w:color w:val="231F20"/>
        </w:rPr>
        <w:t>y</w:t>
      </w:r>
      <w:r>
        <w:rPr>
          <w:color w:val="231F20"/>
          <w:spacing w:val="16"/>
        </w:rPr>
        <w:t> </w:t>
      </w:r>
      <w:r>
        <w:rPr>
          <w:color w:val="231F20"/>
          <w:spacing w:val="4"/>
        </w:rPr>
        <w:t>78</w:t>
      </w:r>
      <w:r>
        <w:rPr>
          <w:color w:val="231F20"/>
          <w:spacing w:val="16"/>
        </w:rPr>
        <w:t> </w:t>
      </w:r>
      <w:r>
        <w:rPr>
          <w:color w:val="231F20"/>
          <w:spacing w:val="6"/>
        </w:rPr>
        <w:t>años</w:t>
      </w:r>
      <w:r>
        <w:rPr>
          <w:color w:val="231F20"/>
          <w:spacing w:val="16"/>
        </w:rPr>
        <w:t> </w:t>
      </w:r>
      <w:r>
        <w:rPr>
          <w:color w:val="231F20"/>
          <w:spacing w:val="4"/>
        </w:rPr>
        <w:t>de</w:t>
      </w:r>
      <w:r>
        <w:rPr>
          <w:color w:val="231F20"/>
          <w:spacing w:val="16"/>
        </w:rPr>
        <w:t> </w:t>
      </w:r>
      <w:r>
        <w:rPr>
          <w:color w:val="231F20"/>
          <w:spacing w:val="6"/>
        </w:rPr>
        <w:t>edad</w:t>
      </w:r>
      <w:r>
        <w:rPr>
          <w:color w:val="231F20"/>
          <w:spacing w:val="16"/>
        </w:rPr>
        <w:t> </w:t>
      </w:r>
      <w:r>
        <w:rPr>
          <w:color w:val="231F20"/>
          <w:spacing w:val="6"/>
        </w:rPr>
        <w:t>(media</w:t>
      </w:r>
      <w:r>
        <w:rPr>
          <w:color w:val="231F20"/>
          <w:spacing w:val="17"/>
        </w:rPr>
        <w:t> </w:t>
      </w:r>
      <w:r>
        <w:rPr>
          <w:color w:val="231F20"/>
          <w:spacing w:val="4"/>
        </w:rPr>
        <w:t>de</w:t>
      </w:r>
      <w:r>
        <w:rPr>
          <w:color w:val="231F20"/>
          <w:spacing w:val="16"/>
        </w:rPr>
        <w:t> </w:t>
      </w:r>
      <w:r>
        <w:rPr>
          <w:color w:val="231F20"/>
          <w:spacing w:val="6"/>
        </w:rPr>
        <w:t>47,5,</w:t>
      </w:r>
      <w:r>
        <w:rPr>
          <w:color w:val="231F20"/>
          <w:spacing w:val="16"/>
        </w:rPr>
        <w:t> </w:t>
      </w:r>
      <w:r>
        <w:rPr>
          <w:color w:val="231F20"/>
          <w:spacing w:val="6"/>
        </w:rPr>
        <w:t>±15,6).</w:t>
      </w:r>
      <w:r>
        <w:rPr>
          <w:color w:val="231F20"/>
          <w:spacing w:val="7"/>
        </w:rPr>
        <w:t> </w:t>
      </w:r>
      <w:r>
        <w:rPr>
          <w:color w:val="231F20"/>
          <w:spacing w:val="4"/>
        </w:rPr>
        <w:t>Al</w:t>
      </w:r>
      <w:r>
        <w:rPr>
          <w:color w:val="231F20"/>
          <w:spacing w:val="16"/>
        </w:rPr>
        <w:t> </w:t>
      </w:r>
      <w:r>
        <w:rPr>
          <w:color w:val="231F20"/>
          <w:spacing w:val="6"/>
        </w:rPr>
        <w:t>90,4%</w:t>
      </w:r>
      <w:r>
        <w:rPr>
          <w:color w:val="231F20"/>
          <w:spacing w:val="16"/>
        </w:rPr>
        <w:t> </w:t>
      </w:r>
      <w:r>
        <w:rPr>
          <w:color w:val="231F20"/>
          <w:spacing w:val="4"/>
        </w:rPr>
        <w:t>(n</w:t>
      </w:r>
      <w:r>
        <w:rPr>
          <w:color w:val="231F20"/>
          <w:spacing w:val="17"/>
        </w:rPr>
        <w:t> </w:t>
      </w:r>
      <w:r>
        <w:rPr>
          <w:color w:val="231F20"/>
        </w:rPr>
        <w:t>=</w:t>
      </w:r>
    </w:p>
    <w:p>
      <w:pPr>
        <w:pStyle w:val="BodyText"/>
        <w:spacing w:line="225" w:lineRule="auto" w:before="5"/>
        <w:ind w:left="133" w:right="109"/>
        <w:jc w:val="both"/>
      </w:pPr>
      <w:r>
        <w:rPr>
          <w:color w:val="231F20"/>
          <w:spacing w:val="6"/>
        </w:rPr>
        <w:t>122) </w:t>
      </w:r>
      <w:r>
        <w:rPr>
          <w:color w:val="231F20"/>
          <w:spacing w:val="4"/>
        </w:rPr>
        <w:t>se </w:t>
      </w:r>
      <w:r>
        <w:rPr>
          <w:color w:val="231F20"/>
          <w:spacing w:val="5"/>
        </w:rPr>
        <w:t>les </w:t>
      </w:r>
      <w:r>
        <w:rPr>
          <w:color w:val="231F20"/>
          <w:spacing w:val="6"/>
        </w:rPr>
        <w:t>había </w:t>
      </w:r>
      <w:r>
        <w:rPr>
          <w:color w:val="231F20"/>
          <w:spacing w:val="7"/>
        </w:rPr>
        <w:t>amputado </w:t>
      </w:r>
      <w:r>
        <w:rPr>
          <w:color w:val="231F20"/>
          <w:spacing w:val="4"/>
        </w:rPr>
        <w:t>un </w:t>
      </w:r>
      <w:r>
        <w:rPr>
          <w:color w:val="231F20"/>
          <w:spacing w:val="6"/>
        </w:rPr>
        <w:t>miembro pélvico </w:t>
      </w:r>
      <w:r>
        <w:rPr>
          <w:color w:val="231F20"/>
        </w:rPr>
        <w:t>y </w:t>
      </w:r>
      <w:r>
        <w:rPr>
          <w:color w:val="231F20"/>
          <w:spacing w:val="4"/>
        </w:rPr>
        <w:t>al </w:t>
      </w:r>
      <w:r>
        <w:rPr>
          <w:color w:val="231F20"/>
          <w:spacing w:val="8"/>
        </w:rPr>
        <w:t>9,6% </w:t>
      </w:r>
      <w:r>
        <w:rPr>
          <w:color w:val="231F20"/>
          <w:spacing w:val="4"/>
        </w:rPr>
        <w:t>(n </w:t>
      </w:r>
      <w:r>
        <w:rPr>
          <w:color w:val="231F20"/>
        </w:rPr>
        <w:t>= </w:t>
      </w:r>
      <w:r>
        <w:rPr>
          <w:color w:val="231F20"/>
          <w:spacing w:val="5"/>
        </w:rPr>
        <w:t>13) </w:t>
      </w:r>
      <w:r>
        <w:rPr>
          <w:color w:val="231F20"/>
          <w:spacing w:val="4"/>
        </w:rPr>
        <w:t>un </w:t>
      </w:r>
      <w:r>
        <w:rPr>
          <w:color w:val="231F20"/>
          <w:spacing w:val="6"/>
        </w:rPr>
        <w:t>miembro </w:t>
      </w:r>
      <w:r>
        <w:rPr>
          <w:color w:val="231F20"/>
          <w:spacing w:val="7"/>
        </w:rPr>
        <w:t>torácico. </w:t>
      </w:r>
      <w:r>
        <w:rPr>
          <w:color w:val="231F20"/>
          <w:spacing w:val="4"/>
        </w:rPr>
        <w:t>En el </w:t>
      </w:r>
      <w:r>
        <w:rPr>
          <w:color w:val="231F20"/>
          <w:spacing w:val="6"/>
        </w:rPr>
        <w:t>43,7% </w:t>
      </w:r>
      <w:r>
        <w:rPr>
          <w:color w:val="231F20"/>
          <w:spacing w:val="4"/>
        </w:rPr>
        <w:t>(n </w:t>
      </w:r>
      <w:r>
        <w:rPr>
          <w:color w:val="231F20"/>
        </w:rPr>
        <w:t>= </w:t>
      </w:r>
      <w:r>
        <w:rPr>
          <w:color w:val="231F20"/>
          <w:spacing w:val="5"/>
        </w:rPr>
        <w:t>59) </w:t>
      </w:r>
      <w:r>
        <w:rPr>
          <w:color w:val="231F20"/>
          <w:spacing w:val="8"/>
        </w:rPr>
        <w:t>de</w:t>
      </w:r>
      <w:r>
        <w:rPr>
          <w:color w:val="231F20"/>
          <w:spacing w:val="61"/>
        </w:rPr>
        <w:t> </w:t>
      </w:r>
      <w:r>
        <w:rPr>
          <w:color w:val="231F20"/>
          <w:spacing w:val="5"/>
        </w:rPr>
        <w:t>los </w:t>
      </w:r>
      <w:r>
        <w:rPr>
          <w:color w:val="231F20"/>
          <w:spacing w:val="6"/>
        </w:rPr>
        <w:t>casos </w:t>
      </w:r>
      <w:r>
        <w:rPr>
          <w:color w:val="231F20"/>
          <w:spacing w:val="4"/>
        </w:rPr>
        <w:t>la </w:t>
      </w:r>
      <w:r>
        <w:rPr>
          <w:color w:val="231F20"/>
          <w:spacing w:val="6"/>
        </w:rPr>
        <w:t>causa </w:t>
      </w:r>
      <w:r>
        <w:rPr>
          <w:color w:val="231F20"/>
          <w:spacing w:val="4"/>
        </w:rPr>
        <w:t>de la </w:t>
      </w:r>
      <w:r>
        <w:rPr>
          <w:color w:val="231F20"/>
          <w:spacing w:val="7"/>
        </w:rPr>
        <w:t>amputación </w:t>
      </w:r>
      <w:r>
        <w:rPr>
          <w:color w:val="231F20"/>
          <w:spacing w:val="5"/>
        </w:rPr>
        <w:t>fue </w:t>
      </w:r>
      <w:r>
        <w:rPr>
          <w:color w:val="231F20"/>
          <w:spacing w:val="7"/>
        </w:rPr>
        <w:t>metabólica, </w:t>
      </w:r>
      <w:r>
        <w:rPr>
          <w:color w:val="231F20"/>
          <w:spacing w:val="4"/>
        </w:rPr>
        <w:t>en </w:t>
      </w:r>
      <w:r>
        <w:rPr>
          <w:color w:val="231F20"/>
          <w:spacing w:val="8"/>
        </w:rPr>
        <w:t>el </w:t>
      </w:r>
      <w:r>
        <w:rPr>
          <w:color w:val="231F20"/>
          <w:spacing w:val="6"/>
        </w:rPr>
        <w:t>41,5% </w:t>
      </w:r>
      <w:r>
        <w:rPr>
          <w:color w:val="231F20"/>
          <w:spacing w:val="4"/>
        </w:rPr>
        <w:t>(n </w:t>
      </w:r>
      <w:r>
        <w:rPr>
          <w:color w:val="231F20"/>
        </w:rPr>
        <w:t>= </w:t>
      </w:r>
      <w:r>
        <w:rPr>
          <w:color w:val="231F20"/>
          <w:spacing w:val="5"/>
        </w:rPr>
        <w:t>56) </w:t>
      </w:r>
      <w:r>
        <w:rPr>
          <w:color w:val="231F20"/>
          <w:spacing w:val="7"/>
        </w:rPr>
        <w:t>traumática, </w:t>
      </w:r>
      <w:r>
        <w:rPr>
          <w:color w:val="231F20"/>
          <w:spacing w:val="4"/>
        </w:rPr>
        <w:t>en el </w:t>
      </w:r>
      <w:r>
        <w:rPr>
          <w:color w:val="231F20"/>
          <w:spacing w:val="6"/>
        </w:rPr>
        <w:t>10,4% </w:t>
      </w:r>
      <w:r>
        <w:rPr>
          <w:color w:val="231F20"/>
          <w:spacing w:val="4"/>
        </w:rPr>
        <w:t>(n </w:t>
      </w:r>
      <w:r>
        <w:rPr>
          <w:color w:val="231F20"/>
        </w:rPr>
        <w:t>= </w:t>
      </w:r>
      <w:r>
        <w:rPr>
          <w:color w:val="231F20"/>
          <w:spacing w:val="5"/>
        </w:rPr>
        <w:t>14) </w:t>
      </w:r>
      <w:r>
        <w:rPr>
          <w:color w:val="231F20"/>
          <w:spacing w:val="6"/>
        </w:rPr>
        <w:t>tumoral  </w:t>
      </w:r>
      <w:r>
        <w:rPr>
          <w:color w:val="231F20"/>
        </w:rPr>
        <w:t>y </w:t>
      </w:r>
      <w:r>
        <w:rPr>
          <w:color w:val="231F20"/>
          <w:spacing w:val="4"/>
        </w:rPr>
        <w:t>en el </w:t>
      </w:r>
      <w:r>
        <w:rPr>
          <w:color w:val="231F20"/>
          <w:spacing w:val="6"/>
        </w:rPr>
        <w:t>4,4% </w:t>
      </w:r>
      <w:r>
        <w:rPr>
          <w:color w:val="231F20"/>
          <w:spacing w:val="4"/>
        </w:rPr>
        <w:t>(n </w:t>
      </w:r>
      <w:r>
        <w:rPr>
          <w:color w:val="231F20"/>
        </w:rPr>
        <w:t>= </w:t>
      </w:r>
      <w:r>
        <w:rPr>
          <w:color w:val="231F20"/>
          <w:spacing w:val="4"/>
        </w:rPr>
        <w:t>6) </w:t>
      </w:r>
      <w:r>
        <w:rPr>
          <w:color w:val="231F20"/>
          <w:spacing w:val="8"/>
        </w:rPr>
        <w:t>infecciosa.</w:t>
      </w:r>
    </w:p>
    <w:p>
      <w:pPr>
        <w:pStyle w:val="BodyText"/>
        <w:spacing w:before="2"/>
        <w:rPr>
          <w:sz w:val="16"/>
        </w:rPr>
      </w:pPr>
    </w:p>
    <w:p>
      <w:pPr>
        <w:pStyle w:val="Heading3"/>
      </w:pPr>
      <w:r>
        <w:rPr>
          <w:color w:val="231F20"/>
        </w:rPr>
        <w:t>Instrumentos</w:t>
      </w:r>
    </w:p>
    <w:p>
      <w:pPr>
        <w:pStyle w:val="BodyText"/>
        <w:spacing w:line="225" w:lineRule="auto" w:before="5"/>
        <w:ind w:left="133" w:right="110"/>
        <w:jc w:val="both"/>
      </w:pPr>
      <w:r>
        <w:rPr>
          <w:color w:val="231F20"/>
          <w:spacing w:val="4"/>
        </w:rPr>
        <w:t>La </w:t>
      </w:r>
      <w:r>
        <w:rPr>
          <w:color w:val="231F20"/>
          <w:spacing w:val="6"/>
        </w:rPr>
        <w:t>Escala </w:t>
      </w:r>
      <w:r>
        <w:rPr>
          <w:color w:val="231F20"/>
          <w:spacing w:val="4"/>
        </w:rPr>
        <w:t>de </w:t>
      </w:r>
      <w:r>
        <w:rPr>
          <w:color w:val="231F20"/>
          <w:spacing w:val="7"/>
        </w:rPr>
        <w:t>Catastrofización </w:t>
      </w:r>
      <w:r>
        <w:rPr>
          <w:color w:val="231F20"/>
          <w:spacing w:val="5"/>
        </w:rPr>
        <w:t>del </w:t>
      </w:r>
      <w:r>
        <w:rPr>
          <w:color w:val="231F20"/>
          <w:spacing w:val="6"/>
        </w:rPr>
        <w:t>Dolor </w:t>
      </w:r>
      <w:r>
        <w:rPr>
          <w:color w:val="231F20"/>
          <w:spacing w:val="8"/>
        </w:rPr>
        <w:t>(Pain </w:t>
      </w:r>
      <w:r>
        <w:rPr>
          <w:color w:val="231F20"/>
          <w:spacing w:val="7"/>
        </w:rPr>
        <w:t>Catastrophizing </w:t>
      </w:r>
      <w:r>
        <w:rPr>
          <w:color w:val="231F20"/>
          <w:spacing w:val="6"/>
        </w:rPr>
        <w:t>Scale, PCS; </w:t>
      </w:r>
      <w:r>
        <w:rPr>
          <w:color w:val="231F20"/>
          <w:spacing w:val="7"/>
        </w:rPr>
        <w:t>Sullivan </w:t>
      </w:r>
      <w:r>
        <w:rPr>
          <w:color w:val="231F20"/>
          <w:spacing w:val="4"/>
        </w:rPr>
        <w:t>et </w:t>
      </w:r>
      <w:r>
        <w:rPr>
          <w:color w:val="231F20"/>
          <w:spacing w:val="6"/>
        </w:rPr>
        <w:t>al., </w:t>
      </w:r>
      <w:r>
        <w:rPr>
          <w:color w:val="231F20"/>
          <w:spacing w:val="8"/>
        </w:rPr>
        <w:t>1995), </w:t>
      </w:r>
      <w:r>
        <w:rPr>
          <w:color w:val="231F20"/>
          <w:spacing w:val="6"/>
        </w:rPr>
        <w:t>versión </w:t>
      </w:r>
      <w:r>
        <w:rPr>
          <w:color w:val="231F20"/>
          <w:spacing w:val="4"/>
        </w:rPr>
        <w:t>en </w:t>
      </w:r>
      <w:r>
        <w:rPr>
          <w:color w:val="231F20"/>
          <w:spacing w:val="6"/>
        </w:rPr>
        <w:t>español (García </w:t>
      </w:r>
      <w:r>
        <w:rPr>
          <w:color w:val="231F20"/>
          <w:spacing w:val="4"/>
        </w:rPr>
        <w:t>et </w:t>
      </w:r>
      <w:r>
        <w:rPr>
          <w:color w:val="231F20"/>
          <w:spacing w:val="6"/>
        </w:rPr>
        <w:t>al., 2008) </w:t>
      </w:r>
      <w:r>
        <w:rPr>
          <w:color w:val="231F20"/>
          <w:spacing w:val="4"/>
        </w:rPr>
        <w:t>es un </w:t>
      </w:r>
      <w:r>
        <w:rPr>
          <w:color w:val="231F20"/>
          <w:spacing w:val="8"/>
        </w:rPr>
        <w:t>inventario </w:t>
      </w:r>
      <w:r>
        <w:rPr>
          <w:color w:val="231F20"/>
          <w:spacing w:val="4"/>
        </w:rPr>
        <w:t>de </w:t>
      </w:r>
      <w:r>
        <w:rPr>
          <w:color w:val="231F20"/>
          <w:spacing w:val="7"/>
        </w:rPr>
        <w:t>autoinforme, </w:t>
      </w:r>
      <w:r>
        <w:rPr>
          <w:color w:val="231F20"/>
          <w:spacing w:val="6"/>
        </w:rPr>
        <w:t>estable (CCI </w:t>
      </w:r>
      <w:r>
        <w:rPr>
          <w:color w:val="231F20"/>
        </w:rPr>
        <w:t>= </w:t>
      </w:r>
      <w:r>
        <w:rPr>
          <w:color w:val="231F20"/>
          <w:spacing w:val="6"/>
        </w:rPr>
        <w:t>.84), </w:t>
      </w:r>
      <w:r>
        <w:rPr>
          <w:color w:val="231F20"/>
          <w:spacing w:val="7"/>
        </w:rPr>
        <w:t>compuesto </w:t>
      </w:r>
      <w:r>
        <w:rPr>
          <w:color w:val="231F20"/>
          <w:spacing w:val="5"/>
        </w:rPr>
        <w:t>por </w:t>
      </w:r>
      <w:r>
        <w:rPr>
          <w:color w:val="231F20"/>
          <w:spacing w:val="8"/>
        </w:rPr>
        <w:t>13 </w:t>
      </w:r>
      <w:r>
        <w:rPr>
          <w:color w:val="231F20"/>
          <w:spacing w:val="6"/>
        </w:rPr>
        <w:t>ítems </w:t>
      </w:r>
      <w:r>
        <w:rPr>
          <w:color w:val="231F20"/>
          <w:spacing w:val="7"/>
        </w:rPr>
        <w:t>(pensamientos catastrofistas) </w:t>
      </w:r>
      <w:r>
        <w:rPr>
          <w:color w:val="231F20"/>
          <w:spacing w:val="5"/>
        </w:rPr>
        <w:t>que </w:t>
      </w:r>
      <w:r>
        <w:rPr>
          <w:color w:val="231F20"/>
          <w:spacing w:val="4"/>
        </w:rPr>
        <w:t>se </w:t>
      </w:r>
      <w:r>
        <w:rPr>
          <w:color w:val="231F20"/>
          <w:spacing w:val="6"/>
        </w:rPr>
        <w:t>agrupan </w:t>
      </w:r>
      <w:r>
        <w:rPr>
          <w:color w:val="231F20"/>
          <w:spacing w:val="8"/>
        </w:rPr>
        <w:t>en </w:t>
      </w:r>
      <w:r>
        <w:rPr>
          <w:color w:val="231F20"/>
          <w:spacing w:val="6"/>
        </w:rPr>
        <w:t>tres  </w:t>
      </w:r>
      <w:r>
        <w:rPr>
          <w:color w:val="231F20"/>
          <w:spacing w:val="7"/>
        </w:rPr>
        <w:t>factores </w:t>
      </w:r>
      <w:r>
        <w:rPr>
          <w:color w:val="231F20"/>
          <w:spacing w:val="5"/>
        </w:rPr>
        <w:t>(χ²  </w:t>
      </w:r>
      <w:r>
        <w:rPr>
          <w:color w:val="231F20"/>
        </w:rPr>
        <w:t>/  </w:t>
      </w:r>
      <w:r>
        <w:rPr>
          <w:color w:val="231F20"/>
          <w:spacing w:val="4"/>
        </w:rPr>
        <w:t>gl  </w:t>
      </w:r>
      <w:r>
        <w:rPr>
          <w:color w:val="231F20"/>
        </w:rPr>
        <w:t>=  </w:t>
      </w:r>
      <w:r>
        <w:rPr>
          <w:color w:val="231F20"/>
          <w:spacing w:val="6"/>
        </w:rPr>
        <w:t>3,0;  RMSEA </w:t>
      </w:r>
      <w:r>
        <w:rPr>
          <w:color w:val="231F20"/>
        </w:rPr>
        <w:t>=  </w:t>
      </w:r>
      <w:r>
        <w:rPr>
          <w:color w:val="231F20"/>
          <w:spacing w:val="6"/>
        </w:rPr>
        <w:t>.08;  </w:t>
      </w:r>
      <w:r>
        <w:rPr>
          <w:color w:val="231F20"/>
          <w:spacing w:val="5"/>
        </w:rPr>
        <w:t>CFI  </w:t>
      </w:r>
      <w:r>
        <w:rPr>
          <w:color w:val="231F20"/>
        </w:rPr>
        <w:t>=</w:t>
      </w:r>
      <w:r>
        <w:rPr>
          <w:color w:val="231F20"/>
          <w:spacing w:val="28"/>
        </w:rPr>
        <w:t> </w:t>
      </w:r>
      <w:r>
        <w:rPr>
          <w:color w:val="231F20"/>
          <w:spacing w:val="8"/>
        </w:rPr>
        <w:t>.91;</w:t>
      </w:r>
    </w:p>
    <w:p>
      <w:pPr>
        <w:pStyle w:val="BodyText"/>
        <w:spacing w:line="193" w:lineRule="exact"/>
        <w:ind w:left="133"/>
      </w:pPr>
      <w:r>
        <w:rPr>
          <w:color w:val="231F20"/>
          <w:spacing w:val="5"/>
        </w:rPr>
        <w:t>.54 </w:t>
      </w:r>
      <w:r>
        <w:rPr>
          <w:color w:val="231F20"/>
        </w:rPr>
        <w:t>≤  </w:t>
      </w:r>
      <w:r>
        <w:rPr>
          <w:color w:val="231F20"/>
          <w:spacing w:val="4"/>
        </w:rPr>
        <w:t>R²  </w:t>
      </w:r>
      <w:r>
        <w:rPr>
          <w:color w:val="231F20"/>
        </w:rPr>
        <w:t>≤  </w:t>
      </w:r>
      <w:r>
        <w:rPr>
          <w:color w:val="231F20"/>
          <w:spacing w:val="6"/>
        </w:rPr>
        <w:t>.60): Rumia </w:t>
      </w:r>
      <w:r>
        <w:rPr>
          <w:color w:val="231F20"/>
          <w:spacing w:val="7"/>
        </w:rPr>
        <w:t>cognitiva </w:t>
      </w:r>
      <w:r>
        <w:rPr>
          <w:color w:val="231F20"/>
          <w:spacing w:val="4"/>
        </w:rPr>
        <w:t>(n  </w:t>
      </w:r>
      <w:r>
        <w:rPr>
          <w:color w:val="231F20"/>
        </w:rPr>
        <w:t>=  </w:t>
      </w:r>
      <w:r>
        <w:rPr>
          <w:color w:val="231F20"/>
          <w:spacing w:val="4"/>
        </w:rPr>
        <w:t>4;  </w:t>
      </w:r>
      <w:r>
        <w:rPr>
          <w:color w:val="231F20"/>
          <w:spacing w:val="5"/>
        </w:rPr>
        <w:t>.73 </w:t>
      </w:r>
      <w:r>
        <w:rPr>
          <w:color w:val="231F20"/>
        </w:rPr>
        <w:t>≤  α  ≤ </w:t>
      </w:r>
      <w:r>
        <w:rPr>
          <w:color w:val="231F20"/>
          <w:spacing w:val="8"/>
        </w:rPr>
        <w:t>.82;</w:t>
      </w:r>
    </w:p>
    <w:p>
      <w:pPr>
        <w:pStyle w:val="BodyText"/>
        <w:spacing w:line="195" w:lineRule="exact"/>
        <w:ind w:left="133"/>
      </w:pPr>
      <w:r>
        <w:rPr>
          <w:color w:val="231F20"/>
          <w:spacing w:val="5"/>
        </w:rPr>
        <w:t>.31 </w:t>
      </w:r>
      <w:r>
        <w:rPr>
          <w:color w:val="231F20"/>
        </w:rPr>
        <w:t>≤  </w:t>
      </w:r>
      <w:r>
        <w:rPr>
          <w:color w:val="231F20"/>
          <w:spacing w:val="4"/>
        </w:rPr>
        <w:t>R² </w:t>
      </w:r>
      <w:r>
        <w:rPr>
          <w:color w:val="231F20"/>
        </w:rPr>
        <w:t>≤  </w:t>
      </w:r>
      <w:r>
        <w:rPr>
          <w:color w:val="231F20"/>
          <w:spacing w:val="6"/>
        </w:rPr>
        <w:t>.39), </w:t>
      </w:r>
      <w:r>
        <w:rPr>
          <w:color w:val="231F20"/>
          <w:spacing w:val="7"/>
        </w:rPr>
        <w:t>Magnificación </w:t>
      </w:r>
      <w:r>
        <w:rPr>
          <w:color w:val="231F20"/>
          <w:spacing w:val="4"/>
        </w:rPr>
        <w:t>(n </w:t>
      </w:r>
      <w:r>
        <w:rPr>
          <w:color w:val="231F20"/>
        </w:rPr>
        <w:t>=  </w:t>
      </w:r>
      <w:r>
        <w:rPr>
          <w:color w:val="231F20"/>
          <w:spacing w:val="4"/>
        </w:rPr>
        <w:t>3; </w:t>
      </w:r>
      <w:r>
        <w:rPr>
          <w:color w:val="231F20"/>
          <w:spacing w:val="5"/>
        </w:rPr>
        <w:t>.61 </w:t>
      </w:r>
      <w:r>
        <w:rPr>
          <w:color w:val="231F20"/>
        </w:rPr>
        <w:t>≤  α  ≤</w:t>
      </w:r>
      <w:r>
        <w:rPr>
          <w:color w:val="231F20"/>
          <w:spacing w:val="9"/>
        </w:rPr>
        <w:t> </w:t>
      </w:r>
      <w:r>
        <w:rPr>
          <w:color w:val="231F20"/>
          <w:spacing w:val="6"/>
        </w:rPr>
        <w:t>.74; </w:t>
      </w:r>
      <w:r>
        <w:rPr>
          <w:color w:val="231F20"/>
          <w:spacing w:val="8"/>
        </w:rPr>
        <w:t>.09</w:t>
      </w:r>
    </w:p>
    <w:p>
      <w:pPr>
        <w:pStyle w:val="BodyText"/>
        <w:spacing w:line="195" w:lineRule="exact"/>
        <w:ind w:left="133"/>
      </w:pPr>
      <w:r>
        <w:rPr>
          <w:color w:val="231F20"/>
        </w:rPr>
        <w:t>≤  </w:t>
      </w:r>
      <w:r>
        <w:rPr>
          <w:color w:val="231F20"/>
          <w:spacing w:val="4"/>
        </w:rPr>
        <w:t>R²  </w:t>
      </w:r>
      <w:r>
        <w:rPr>
          <w:color w:val="231F20"/>
        </w:rPr>
        <w:t>≤  </w:t>
      </w:r>
      <w:r>
        <w:rPr>
          <w:color w:val="231F20"/>
          <w:spacing w:val="4"/>
        </w:rPr>
        <w:t>.11)  </w:t>
      </w:r>
      <w:r>
        <w:rPr>
          <w:color w:val="231F20"/>
        </w:rPr>
        <w:t>y  </w:t>
      </w:r>
      <w:r>
        <w:rPr>
          <w:color w:val="231F20"/>
          <w:spacing w:val="7"/>
        </w:rPr>
        <w:t>Desesperanza </w:t>
      </w:r>
      <w:r>
        <w:rPr>
          <w:color w:val="231F20"/>
          <w:spacing w:val="4"/>
        </w:rPr>
        <w:t>(n  </w:t>
      </w:r>
      <w:r>
        <w:rPr>
          <w:color w:val="231F20"/>
        </w:rPr>
        <w:t>=  </w:t>
      </w:r>
      <w:r>
        <w:rPr>
          <w:color w:val="231F20"/>
          <w:spacing w:val="4"/>
        </w:rPr>
        <w:t>6;  </w:t>
      </w:r>
      <w:r>
        <w:rPr>
          <w:color w:val="231F20"/>
          <w:spacing w:val="5"/>
        </w:rPr>
        <w:t>.73 </w:t>
      </w:r>
      <w:r>
        <w:rPr>
          <w:color w:val="231F20"/>
        </w:rPr>
        <w:t>≤  α  ≤  </w:t>
      </w:r>
      <w:r>
        <w:rPr>
          <w:color w:val="231F20"/>
          <w:spacing w:val="6"/>
        </w:rPr>
        <w:t>.80;</w:t>
      </w:r>
      <w:r>
        <w:rPr>
          <w:color w:val="231F20"/>
          <w:spacing w:val="13"/>
        </w:rPr>
        <w:t> </w:t>
      </w:r>
      <w:r>
        <w:rPr>
          <w:color w:val="231F20"/>
          <w:spacing w:val="8"/>
        </w:rPr>
        <w:t>.10</w:t>
      </w:r>
    </w:p>
    <w:p>
      <w:pPr>
        <w:pStyle w:val="BodyText"/>
        <w:spacing w:line="225" w:lineRule="auto" w:before="4"/>
        <w:ind w:left="133" w:right="110"/>
        <w:jc w:val="both"/>
      </w:pPr>
      <w:r>
        <w:rPr>
          <w:color w:val="231F20"/>
        </w:rPr>
        <w:t>≤ </w:t>
      </w:r>
      <w:r>
        <w:rPr>
          <w:color w:val="231F20"/>
          <w:spacing w:val="4"/>
        </w:rPr>
        <w:t>R² </w:t>
      </w:r>
      <w:r>
        <w:rPr>
          <w:color w:val="231F20"/>
        </w:rPr>
        <w:t>≤ </w:t>
      </w:r>
      <w:r>
        <w:rPr>
          <w:color w:val="231F20"/>
          <w:spacing w:val="6"/>
        </w:rPr>
        <w:t>.13). </w:t>
      </w:r>
      <w:r>
        <w:rPr>
          <w:color w:val="231F20"/>
          <w:spacing w:val="4"/>
        </w:rPr>
        <w:t>El </w:t>
      </w:r>
      <w:r>
        <w:rPr>
          <w:color w:val="231F20"/>
          <w:spacing w:val="7"/>
        </w:rPr>
        <w:t>informante </w:t>
      </w:r>
      <w:r>
        <w:rPr>
          <w:color w:val="231F20"/>
          <w:spacing w:val="6"/>
        </w:rPr>
        <w:t>valora </w:t>
      </w:r>
      <w:r>
        <w:rPr>
          <w:color w:val="231F20"/>
          <w:spacing w:val="7"/>
        </w:rPr>
        <w:t>mediante </w:t>
      </w:r>
      <w:r>
        <w:rPr>
          <w:color w:val="231F20"/>
          <w:spacing w:val="5"/>
        </w:rPr>
        <w:t>una </w:t>
      </w:r>
      <w:r>
        <w:rPr>
          <w:color w:val="231F20"/>
          <w:spacing w:val="6"/>
        </w:rPr>
        <w:t>escala Likert </w:t>
      </w:r>
      <w:r>
        <w:rPr>
          <w:color w:val="231F20"/>
          <w:spacing w:val="4"/>
        </w:rPr>
        <w:t>de </w:t>
      </w:r>
      <w:r>
        <w:rPr>
          <w:color w:val="231F20"/>
          <w:spacing w:val="6"/>
        </w:rPr>
        <w:t>cinco puntos </w:t>
      </w:r>
      <w:r>
        <w:rPr>
          <w:color w:val="231F20"/>
          <w:spacing w:val="5"/>
        </w:rPr>
        <w:t>(0, </w:t>
      </w:r>
      <w:r>
        <w:rPr>
          <w:color w:val="231F20"/>
          <w:spacing w:val="6"/>
        </w:rPr>
        <w:t>nada </w:t>
      </w:r>
      <w:r>
        <w:rPr>
          <w:color w:val="231F20"/>
          <w:spacing w:val="4"/>
        </w:rPr>
        <w:t>en </w:t>
      </w:r>
      <w:r>
        <w:rPr>
          <w:color w:val="231F20"/>
          <w:spacing w:val="7"/>
        </w:rPr>
        <w:t>absoluto; </w:t>
      </w:r>
      <w:r>
        <w:rPr>
          <w:color w:val="231F20"/>
          <w:spacing w:val="4"/>
        </w:rPr>
        <w:t>1, un  </w:t>
      </w:r>
      <w:r>
        <w:rPr>
          <w:color w:val="231F20"/>
          <w:spacing w:val="8"/>
        </w:rPr>
        <w:t>poco; </w:t>
      </w:r>
      <w:r>
        <w:rPr>
          <w:color w:val="231F20"/>
          <w:spacing w:val="4"/>
        </w:rPr>
        <w:t>2, </w:t>
      </w:r>
      <w:r>
        <w:rPr>
          <w:color w:val="231F20"/>
          <w:spacing w:val="7"/>
        </w:rPr>
        <w:t>moderadamente; </w:t>
      </w:r>
      <w:r>
        <w:rPr>
          <w:color w:val="231F20"/>
          <w:spacing w:val="4"/>
        </w:rPr>
        <w:t>3, </w:t>
      </w:r>
      <w:r>
        <w:rPr>
          <w:color w:val="231F20"/>
          <w:spacing w:val="6"/>
        </w:rPr>
        <w:t>mucho </w:t>
      </w:r>
      <w:r>
        <w:rPr>
          <w:color w:val="231F20"/>
        </w:rPr>
        <w:t>y </w:t>
      </w:r>
      <w:r>
        <w:rPr>
          <w:color w:val="231F20"/>
          <w:spacing w:val="4"/>
        </w:rPr>
        <w:t>4, </w:t>
      </w:r>
      <w:r>
        <w:rPr>
          <w:color w:val="231F20"/>
          <w:spacing w:val="6"/>
        </w:rPr>
        <w:t>todo </w:t>
      </w:r>
      <w:r>
        <w:rPr>
          <w:color w:val="231F20"/>
          <w:spacing w:val="4"/>
        </w:rPr>
        <w:t>el </w:t>
      </w:r>
      <w:r>
        <w:rPr>
          <w:color w:val="231F20"/>
          <w:spacing w:val="6"/>
        </w:rPr>
        <w:t>tiempo) </w:t>
      </w:r>
      <w:r>
        <w:rPr>
          <w:color w:val="231F20"/>
          <w:spacing w:val="8"/>
        </w:rPr>
        <w:t>la </w:t>
      </w:r>
      <w:r>
        <w:rPr>
          <w:color w:val="231F20"/>
          <w:spacing w:val="7"/>
        </w:rPr>
        <w:t>intensidad </w:t>
      </w:r>
      <w:r>
        <w:rPr>
          <w:color w:val="231F20"/>
          <w:spacing w:val="5"/>
        </w:rPr>
        <w:t>con que </w:t>
      </w:r>
      <w:r>
        <w:rPr>
          <w:color w:val="231F20"/>
          <w:spacing w:val="4"/>
        </w:rPr>
        <w:t>ha </w:t>
      </w:r>
      <w:r>
        <w:rPr>
          <w:color w:val="231F20"/>
          <w:spacing w:val="7"/>
        </w:rPr>
        <w:t>experimentado </w:t>
      </w:r>
      <w:r>
        <w:rPr>
          <w:color w:val="231F20"/>
          <w:spacing w:val="6"/>
        </w:rPr>
        <w:t>cada </w:t>
      </w:r>
      <w:r>
        <w:rPr>
          <w:color w:val="231F20"/>
          <w:spacing w:val="8"/>
        </w:rPr>
        <w:t>pensamiento </w:t>
      </w:r>
      <w:r>
        <w:rPr>
          <w:color w:val="231F20"/>
          <w:spacing w:val="7"/>
        </w:rPr>
        <w:t>mientras </w:t>
      </w:r>
      <w:r>
        <w:rPr>
          <w:color w:val="231F20"/>
          <w:spacing w:val="4"/>
        </w:rPr>
        <w:t>ha </w:t>
      </w:r>
      <w:r>
        <w:rPr>
          <w:color w:val="231F20"/>
          <w:spacing w:val="6"/>
        </w:rPr>
        <w:t>sufrido </w:t>
      </w:r>
      <w:r>
        <w:rPr>
          <w:color w:val="231F20"/>
          <w:spacing w:val="5"/>
        </w:rPr>
        <w:t>dolor. </w:t>
      </w:r>
      <w:r>
        <w:rPr>
          <w:color w:val="231F20"/>
        </w:rPr>
        <w:t>A </w:t>
      </w:r>
      <w:r>
        <w:rPr>
          <w:color w:val="231F20"/>
          <w:spacing w:val="6"/>
        </w:rPr>
        <w:t>mayor </w:t>
      </w:r>
      <w:r>
        <w:rPr>
          <w:color w:val="231F20"/>
          <w:spacing w:val="7"/>
        </w:rPr>
        <w:t>puntuación, </w:t>
      </w:r>
      <w:r>
        <w:rPr>
          <w:color w:val="231F20"/>
          <w:spacing w:val="8"/>
        </w:rPr>
        <w:t>mayor </w:t>
      </w:r>
      <w:r>
        <w:rPr>
          <w:color w:val="231F20"/>
          <w:spacing w:val="7"/>
        </w:rPr>
        <w:t>catastrofización </w:t>
      </w:r>
      <w:r>
        <w:rPr>
          <w:color w:val="231F20"/>
          <w:spacing w:val="5"/>
        </w:rPr>
        <w:t>del </w:t>
      </w:r>
      <w:r>
        <w:rPr>
          <w:color w:val="231F20"/>
          <w:spacing w:val="6"/>
        </w:rPr>
        <w:t>dolor (García </w:t>
      </w:r>
      <w:r>
        <w:rPr>
          <w:color w:val="231F20"/>
          <w:spacing w:val="4"/>
        </w:rPr>
        <w:t>et </w:t>
      </w:r>
      <w:r>
        <w:rPr>
          <w:color w:val="231F20"/>
          <w:spacing w:val="6"/>
        </w:rPr>
        <w:t>al., 2008; </w:t>
      </w:r>
      <w:r>
        <w:rPr>
          <w:color w:val="231F20"/>
          <w:spacing w:val="8"/>
        </w:rPr>
        <w:t>Olmedilla </w:t>
      </w:r>
      <w:r>
        <w:rPr>
          <w:color w:val="231F20"/>
          <w:spacing w:val="4"/>
        </w:rPr>
        <w:t>et </w:t>
      </w:r>
      <w:r>
        <w:rPr>
          <w:color w:val="231F20"/>
          <w:spacing w:val="6"/>
        </w:rPr>
        <w:t>al.,</w:t>
      </w:r>
      <w:r>
        <w:rPr>
          <w:color w:val="231F20"/>
          <w:spacing w:val="28"/>
        </w:rPr>
        <w:t> </w:t>
      </w:r>
      <w:r>
        <w:rPr>
          <w:color w:val="231F20"/>
          <w:spacing w:val="8"/>
        </w:rPr>
        <w:t>2013).</w:t>
      </w:r>
    </w:p>
    <w:p>
      <w:pPr>
        <w:pStyle w:val="BodyText"/>
        <w:spacing w:line="225" w:lineRule="auto" w:before="2"/>
        <w:ind w:left="133" w:right="111"/>
        <w:jc w:val="both"/>
      </w:pPr>
      <w:r>
        <w:rPr>
          <w:color w:val="231F20"/>
          <w:spacing w:val="5"/>
        </w:rPr>
        <w:t>Una </w:t>
      </w:r>
      <w:r>
        <w:rPr>
          <w:color w:val="231F20"/>
          <w:spacing w:val="6"/>
        </w:rPr>
        <w:t>escala visual </w:t>
      </w:r>
      <w:r>
        <w:rPr>
          <w:color w:val="231F20"/>
          <w:spacing w:val="7"/>
        </w:rPr>
        <w:t>analógica  </w:t>
      </w:r>
      <w:r>
        <w:rPr>
          <w:color w:val="231F20"/>
          <w:spacing w:val="5"/>
        </w:rPr>
        <w:t>(Visual  </w:t>
      </w:r>
      <w:r>
        <w:rPr>
          <w:color w:val="231F20"/>
          <w:spacing w:val="6"/>
        </w:rPr>
        <w:t>Analog  </w:t>
      </w:r>
      <w:r>
        <w:rPr>
          <w:color w:val="231F20"/>
          <w:spacing w:val="8"/>
        </w:rPr>
        <w:t>Scale, </w:t>
      </w:r>
      <w:r>
        <w:rPr>
          <w:color w:val="231F20"/>
        </w:rPr>
        <w:t>VAS; </w:t>
      </w:r>
      <w:r>
        <w:rPr>
          <w:color w:val="231F20"/>
          <w:spacing w:val="6"/>
        </w:rPr>
        <w:t>Hayes </w:t>
      </w:r>
      <w:r>
        <w:rPr>
          <w:color w:val="231F20"/>
        </w:rPr>
        <w:t>y </w:t>
      </w:r>
      <w:r>
        <w:rPr>
          <w:color w:val="231F20"/>
          <w:spacing w:val="7"/>
        </w:rPr>
        <w:t>Patterson, </w:t>
      </w:r>
      <w:r>
        <w:rPr>
          <w:color w:val="231F20"/>
          <w:spacing w:val="6"/>
        </w:rPr>
        <w:t>1921;  </w:t>
      </w:r>
      <w:r>
        <w:rPr>
          <w:color w:val="231F20"/>
          <w:spacing w:val="7"/>
        </w:rPr>
        <w:t>Huskisson,  </w:t>
      </w:r>
      <w:r>
        <w:rPr>
          <w:color w:val="231F20"/>
          <w:spacing w:val="6"/>
        </w:rPr>
        <w:t>1974),  </w:t>
      </w:r>
      <w:r>
        <w:rPr>
          <w:color w:val="231F20"/>
          <w:spacing w:val="8"/>
        </w:rPr>
        <w:t>es </w:t>
      </w:r>
      <w:r>
        <w:rPr>
          <w:color w:val="231F20"/>
          <w:spacing w:val="5"/>
        </w:rPr>
        <w:t>una </w:t>
      </w:r>
      <w:r>
        <w:rPr>
          <w:color w:val="231F20"/>
          <w:spacing w:val="6"/>
        </w:rPr>
        <w:t>técnica </w:t>
      </w:r>
      <w:r>
        <w:rPr>
          <w:color w:val="231F20"/>
          <w:spacing w:val="4"/>
        </w:rPr>
        <w:t>de </w:t>
      </w:r>
      <w:r>
        <w:rPr>
          <w:color w:val="231F20"/>
          <w:spacing w:val="7"/>
        </w:rPr>
        <w:t>representación </w:t>
      </w:r>
      <w:r>
        <w:rPr>
          <w:color w:val="231F20"/>
          <w:spacing w:val="6"/>
        </w:rPr>
        <w:t>gráfica </w:t>
      </w:r>
      <w:r>
        <w:rPr>
          <w:color w:val="231F20"/>
          <w:spacing w:val="4"/>
        </w:rPr>
        <w:t>de </w:t>
      </w:r>
      <w:r>
        <w:rPr>
          <w:color w:val="231F20"/>
          <w:spacing w:val="8"/>
        </w:rPr>
        <w:t>fenómenos </w:t>
      </w:r>
      <w:r>
        <w:rPr>
          <w:color w:val="231F20"/>
          <w:spacing w:val="7"/>
        </w:rPr>
        <w:t>subjetivos. </w:t>
      </w:r>
      <w:r>
        <w:rPr>
          <w:color w:val="231F20"/>
          <w:spacing w:val="6"/>
        </w:rPr>
        <w:t>Para dolor parece </w:t>
      </w:r>
      <w:r>
        <w:rPr>
          <w:color w:val="231F20"/>
          <w:spacing w:val="5"/>
        </w:rPr>
        <w:t>ser </w:t>
      </w:r>
      <w:r>
        <w:rPr>
          <w:color w:val="231F20"/>
          <w:spacing w:val="6"/>
        </w:rPr>
        <w:t>estable (61.0 </w:t>
      </w:r>
      <w:r>
        <w:rPr>
          <w:color w:val="231F20"/>
        </w:rPr>
        <w:t>- </w:t>
      </w:r>
      <w:r>
        <w:rPr>
          <w:color w:val="231F20"/>
          <w:spacing w:val="6"/>
        </w:rPr>
        <w:t>91.4% </w:t>
      </w:r>
      <w:r>
        <w:rPr>
          <w:color w:val="231F20"/>
          <w:spacing w:val="8"/>
        </w:rPr>
        <w:t>de </w:t>
      </w:r>
      <w:r>
        <w:rPr>
          <w:color w:val="231F20"/>
          <w:spacing w:val="5"/>
        </w:rPr>
        <w:t>los </w:t>
      </w:r>
      <w:r>
        <w:rPr>
          <w:color w:val="231F20"/>
          <w:spacing w:val="6"/>
        </w:rPr>
        <w:t>casos; </w:t>
      </w:r>
      <w:r>
        <w:rPr>
          <w:color w:val="231F20"/>
          <w:spacing w:val="5"/>
        </w:rPr>
        <w:t>Aicher, </w:t>
      </w:r>
      <w:r>
        <w:rPr>
          <w:color w:val="231F20"/>
          <w:spacing w:val="6"/>
        </w:rPr>
        <w:t>Peil, Peil </w:t>
      </w:r>
      <w:r>
        <w:rPr>
          <w:color w:val="231F20"/>
        </w:rPr>
        <w:t>y </w:t>
      </w:r>
      <w:r>
        <w:rPr>
          <w:color w:val="231F20"/>
          <w:spacing w:val="5"/>
        </w:rPr>
        <w:t>Diener, </w:t>
      </w:r>
      <w:r>
        <w:rPr>
          <w:color w:val="231F20"/>
          <w:spacing w:val="6"/>
        </w:rPr>
        <w:t>2012), </w:t>
      </w:r>
      <w:r>
        <w:rPr>
          <w:color w:val="231F20"/>
          <w:spacing w:val="7"/>
        </w:rPr>
        <w:t>sensible</w:t>
      </w:r>
      <w:r>
        <w:rPr>
          <w:color w:val="231F20"/>
          <w:spacing w:val="25"/>
        </w:rPr>
        <w:t> </w:t>
      </w:r>
      <w:r>
        <w:rPr>
          <w:color w:val="231F20"/>
          <w:spacing w:val="8"/>
        </w:rPr>
        <w:t>(DE</w:t>
      </w:r>
    </w:p>
    <w:p>
      <w:pPr>
        <w:pStyle w:val="BodyText"/>
        <w:spacing w:line="225" w:lineRule="auto" w:before="2"/>
        <w:ind w:left="133" w:right="108"/>
        <w:jc w:val="both"/>
      </w:pPr>
      <w:r>
        <w:rPr>
          <w:color w:val="231F20"/>
        </w:rPr>
        <w:t>= </w:t>
      </w:r>
      <w:r>
        <w:rPr>
          <w:color w:val="231F20"/>
          <w:spacing w:val="4"/>
        </w:rPr>
        <w:t>12 </w:t>
      </w:r>
      <w:r>
        <w:rPr>
          <w:color w:val="231F20"/>
          <w:spacing w:val="5"/>
        </w:rPr>
        <w:t>mm; Bailey, </w:t>
      </w:r>
      <w:r>
        <w:rPr>
          <w:color w:val="231F20"/>
          <w:spacing w:val="6"/>
        </w:rPr>
        <w:t>Gravel </w:t>
      </w:r>
      <w:r>
        <w:rPr>
          <w:color w:val="231F20"/>
        </w:rPr>
        <w:t>y  </w:t>
      </w:r>
      <w:r>
        <w:rPr>
          <w:color w:val="231F20"/>
          <w:spacing w:val="6"/>
        </w:rPr>
        <w:t>Daoust, 2012), </w:t>
      </w:r>
      <w:r>
        <w:rPr>
          <w:color w:val="231F20"/>
        </w:rPr>
        <w:t>y  </w:t>
      </w:r>
      <w:r>
        <w:rPr>
          <w:color w:val="231F20"/>
          <w:spacing w:val="8"/>
        </w:rPr>
        <w:t>equivalente </w:t>
      </w:r>
      <w:r>
        <w:rPr>
          <w:color w:val="231F20"/>
        </w:rPr>
        <w:t>a </w:t>
      </w:r>
      <w:r>
        <w:rPr>
          <w:color w:val="231F20"/>
          <w:spacing w:val="6"/>
        </w:rPr>
        <w:t>otros </w:t>
      </w:r>
      <w:r>
        <w:rPr>
          <w:color w:val="231F20"/>
          <w:spacing w:val="7"/>
        </w:rPr>
        <w:t>instrumentos </w:t>
      </w:r>
      <w:r>
        <w:rPr>
          <w:color w:val="231F20"/>
          <w:spacing w:val="6"/>
        </w:rPr>
        <w:t>(p.ej., </w:t>
      </w:r>
      <w:r>
        <w:rPr>
          <w:color w:val="231F20"/>
          <w:spacing w:val="5"/>
        </w:rPr>
        <w:t>una </w:t>
      </w:r>
      <w:r>
        <w:rPr>
          <w:color w:val="231F20"/>
          <w:spacing w:val="6"/>
        </w:rPr>
        <w:t>escala </w:t>
      </w:r>
      <w:r>
        <w:rPr>
          <w:color w:val="231F20"/>
          <w:spacing w:val="7"/>
        </w:rPr>
        <w:t>numérica; </w:t>
      </w:r>
      <w:r>
        <w:rPr>
          <w:color w:val="231F20"/>
          <w:spacing w:val="8"/>
        </w:rPr>
        <w:t>Aicher </w:t>
      </w:r>
      <w:r>
        <w:rPr>
          <w:color w:val="231F20"/>
          <w:spacing w:val="4"/>
        </w:rPr>
        <w:t>et </w:t>
      </w:r>
      <w:r>
        <w:rPr>
          <w:color w:val="231F20"/>
          <w:spacing w:val="6"/>
        </w:rPr>
        <w:t>al., 2012). </w:t>
      </w:r>
      <w:r>
        <w:rPr>
          <w:color w:val="231F20"/>
          <w:spacing w:val="4"/>
        </w:rPr>
        <w:t>En el </w:t>
      </w:r>
      <w:r>
        <w:rPr>
          <w:color w:val="231F20"/>
          <w:spacing w:val="7"/>
        </w:rPr>
        <w:t>presente </w:t>
      </w:r>
      <w:r>
        <w:rPr>
          <w:color w:val="231F20"/>
          <w:spacing w:val="6"/>
        </w:rPr>
        <w:t>estudio estuvo </w:t>
      </w:r>
      <w:r>
        <w:rPr>
          <w:color w:val="231F20"/>
          <w:spacing w:val="8"/>
        </w:rPr>
        <w:t>compuesta</w:t>
      </w:r>
      <w:r>
        <w:rPr>
          <w:color w:val="231F20"/>
          <w:spacing w:val="61"/>
        </w:rPr>
        <w:t> </w:t>
      </w:r>
      <w:r>
        <w:rPr>
          <w:color w:val="231F20"/>
          <w:spacing w:val="5"/>
        </w:rPr>
        <w:t>por una </w:t>
      </w:r>
      <w:r>
        <w:rPr>
          <w:color w:val="231F20"/>
          <w:spacing w:val="6"/>
        </w:rPr>
        <w:t>línea recta </w:t>
      </w:r>
      <w:r>
        <w:rPr>
          <w:color w:val="231F20"/>
          <w:spacing w:val="7"/>
        </w:rPr>
        <w:t>horizontal </w:t>
      </w:r>
      <w:r>
        <w:rPr>
          <w:color w:val="231F20"/>
          <w:spacing w:val="4"/>
        </w:rPr>
        <w:t>de </w:t>
      </w:r>
      <w:r>
        <w:rPr>
          <w:color w:val="231F20"/>
          <w:spacing w:val="5"/>
        </w:rPr>
        <w:t>100 </w:t>
      </w:r>
      <w:r>
        <w:rPr>
          <w:color w:val="231F20"/>
          <w:spacing w:val="4"/>
        </w:rPr>
        <w:t>mm </w:t>
      </w:r>
      <w:r>
        <w:rPr>
          <w:color w:val="231F20"/>
          <w:spacing w:val="7"/>
        </w:rPr>
        <w:t>(continuo </w:t>
      </w:r>
      <w:r>
        <w:rPr>
          <w:color w:val="231F20"/>
          <w:spacing w:val="8"/>
        </w:rPr>
        <w:t>del </w:t>
      </w:r>
      <w:r>
        <w:rPr>
          <w:color w:val="231F20"/>
          <w:spacing w:val="6"/>
        </w:rPr>
        <w:t>dolor), cuyos </w:t>
      </w:r>
      <w:r>
        <w:rPr>
          <w:color w:val="231F20"/>
          <w:spacing w:val="7"/>
        </w:rPr>
        <w:t>extremos (límites </w:t>
      </w:r>
      <w:r>
        <w:rPr>
          <w:color w:val="231F20"/>
          <w:spacing w:val="5"/>
        </w:rPr>
        <w:t>del </w:t>
      </w:r>
      <w:r>
        <w:rPr>
          <w:color w:val="231F20"/>
          <w:spacing w:val="6"/>
        </w:rPr>
        <w:t>dolor) </w:t>
      </w:r>
      <w:r>
        <w:rPr>
          <w:color w:val="231F20"/>
          <w:spacing w:val="4"/>
        </w:rPr>
        <w:t>se </w:t>
      </w:r>
      <w:r>
        <w:rPr>
          <w:color w:val="231F20"/>
          <w:spacing w:val="8"/>
        </w:rPr>
        <w:t>etiquetaron </w:t>
      </w:r>
      <w:r>
        <w:rPr>
          <w:color w:val="231F20"/>
          <w:spacing w:val="5"/>
        </w:rPr>
        <w:t>con los </w:t>
      </w:r>
      <w:r>
        <w:rPr>
          <w:color w:val="231F20"/>
          <w:spacing w:val="7"/>
        </w:rPr>
        <w:t>descriptores </w:t>
      </w:r>
      <w:r>
        <w:rPr>
          <w:color w:val="231F20"/>
          <w:spacing w:val="5"/>
        </w:rPr>
        <w:t>sin </w:t>
      </w:r>
      <w:r>
        <w:rPr>
          <w:color w:val="231F20"/>
          <w:spacing w:val="6"/>
        </w:rPr>
        <w:t>dolor </w:t>
      </w:r>
      <w:r>
        <w:rPr>
          <w:color w:val="231F20"/>
        </w:rPr>
        <w:t>y </w:t>
      </w:r>
      <w:r>
        <w:rPr>
          <w:color w:val="231F20"/>
          <w:spacing w:val="6"/>
        </w:rPr>
        <w:t>dolor </w:t>
      </w:r>
      <w:r>
        <w:rPr>
          <w:color w:val="231F20"/>
          <w:spacing w:val="7"/>
        </w:rPr>
        <w:t>insoportable. </w:t>
      </w:r>
      <w:r>
        <w:rPr>
          <w:color w:val="231F20"/>
          <w:spacing w:val="8"/>
        </w:rPr>
        <w:t>El </w:t>
      </w:r>
      <w:r>
        <w:rPr>
          <w:color w:val="231F20"/>
          <w:spacing w:val="7"/>
        </w:rPr>
        <w:t>informante </w:t>
      </w:r>
      <w:r>
        <w:rPr>
          <w:color w:val="231F20"/>
          <w:spacing w:val="6"/>
        </w:rPr>
        <w:t>valoró </w:t>
      </w:r>
      <w:r>
        <w:rPr>
          <w:color w:val="231F20"/>
          <w:spacing w:val="4"/>
        </w:rPr>
        <w:t>la </w:t>
      </w:r>
      <w:r>
        <w:rPr>
          <w:color w:val="231F20"/>
          <w:spacing w:val="7"/>
        </w:rPr>
        <w:t>intensidad </w:t>
      </w:r>
      <w:r>
        <w:rPr>
          <w:color w:val="231F20"/>
          <w:spacing w:val="5"/>
        </w:rPr>
        <w:t>del </w:t>
      </w:r>
      <w:r>
        <w:rPr>
          <w:color w:val="231F20"/>
          <w:spacing w:val="6"/>
        </w:rPr>
        <w:t>dolor </w:t>
      </w:r>
      <w:r>
        <w:rPr>
          <w:color w:val="231F20"/>
          <w:spacing w:val="7"/>
        </w:rPr>
        <w:t>presente </w:t>
      </w:r>
      <w:r>
        <w:rPr>
          <w:color w:val="231F20"/>
        </w:rPr>
        <w:t>y </w:t>
      </w:r>
      <w:r>
        <w:rPr>
          <w:color w:val="231F20"/>
          <w:spacing w:val="8"/>
        </w:rPr>
        <w:t>la </w:t>
      </w:r>
      <w:r>
        <w:rPr>
          <w:color w:val="231F20"/>
          <w:spacing w:val="6"/>
        </w:rPr>
        <w:t>indicó </w:t>
      </w:r>
      <w:r>
        <w:rPr>
          <w:color w:val="231F20"/>
          <w:spacing w:val="7"/>
        </w:rPr>
        <w:t>trazando </w:t>
      </w:r>
      <w:r>
        <w:rPr>
          <w:color w:val="231F20"/>
          <w:spacing w:val="5"/>
        </w:rPr>
        <w:t>una </w:t>
      </w:r>
      <w:r>
        <w:rPr>
          <w:color w:val="231F20"/>
          <w:spacing w:val="6"/>
        </w:rPr>
        <w:t>marca </w:t>
      </w:r>
      <w:r>
        <w:rPr>
          <w:color w:val="231F20"/>
          <w:spacing w:val="5"/>
        </w:rPr>
        <w:t>que </w:t>
      </w:r>
      <w:r>
        <w:rPr>
          <w:color w:val="231F20"/>
          <w:spacing w:val="7"/>
        </w:rPr>
        <w:t>atravesara </w:t>
      </w:r>
      <w:r>
        <w:rPr>
          <w:color w:val="231F20"/>
          <w:spacing w:val="4"/>
        </w:rPr>
        <w:t>la </w:t>
      </w:r>
      <w:r>
        <w:rPr>
          <w:color w:val="231F20"/>
          <w:spacing w:val="6"/>
        </w:rPr>
        <w:t>recta. </w:t>
      </w:r>
      <w:r>
        <w:rPr>
          <w:color w:val="231F20"/>
        </w:rPr>
        <w:t>A </w:t>
      </w:r>
      <w:r>
        <w:rPr>
          <w:color w:val="231F20"/>
          <w:spacing w:val="6"/>
        </w:rPr>
        <w:t>mayor </w:t>
      </w:r>
      <w:r>
        <w:rPr>
          <w:color w:val="231F20"/>
          <w:spacing w:val="7"/>
        </w:rPr>
        <w:t>tendencia </w:t>
      </w:r>
      <w:r>
        <w:rPr>
          <w:color w:val="231F20"/>
          <w:spacing w:val="6"/>
        </w:rPr>
        <w:t>hacia </w:t>
      </w:r>
      <w:r>
        <w:rPr>
          <w:color w:val="231F20"/>
          <w:spacing w:val="4"/>
        </w:rPr>
        <w:t>la </w:t>
      </w:r>
      <w:r>
        <w:rPr>
          <w:color w:val="231F20"/>
          <w:spacing w:val="7"/>
        </w:rPr>
        <w:t>derecha, </w:t>
      </w:r>
      <w:r>
        <w:rPr>
          <w:color w:val="231F20"/>
          <w:spacing w:val="6"/>
        </w:rPr>
        <w:t>mayor</w:t>
      </w:r>
      <w:r>
        <w:rPr>
          <w:color w:val="231F20"/>
          <w:spacing w:val="17"/>
        </w:rPr>
        <w:t> </w:t>
      </w:r>
      <w:r>
        <w:rPr>
          <w:color w:val="231F20"/>
          <w:spacing w:val="5"/>
        </w:rPr>
        <w:t>dolor.</w:t>
      </w:r>
    </w:p>
    <w:p>
      <w:pPr>
        <w:pStyle w:val="BodyText"/>
        <w:spacing w:before="4"/>
        <w:rPr>
          <w:sz w:val="16"/>
        </w:rPr>
      </w:pPr>
    </w:p>
    <w:p>
      <w:pPr>
        <w:pStyle w:val="Heading3"/>
        <w:spacing w:line="240" w:lineRule="auto" w:before="1"/>
      </w:pPr>
      <w:r>
        <w:rPr>
          <w:color w:val="231F20"/>
        </w:rPr>
        <w:t>Procedimiento</w:t>
      </w:r>
    </w:p>
    <w:p>
      <w:pPr>
        <w:spacing w:after="0" w:line="240" w:lineRule="auto"/>
        <w:sectPr>
          <w:type w:val="continuous"/>
          <w:pgSz w:w="11910" w:h="15310"/>
          <w:pgMar w:top="0" w:bottom="280" w:left="1000" w:right="1000"/>
          <w:cols w:num="2" w:equalWidth="0">
            <w:col w:w="4691" w:space="440"/>
            <w:col w:w="4779"/>
          </w:cols>
        </w:sectPr>
      </w:pPr>
    </w:p>
    <w:p>
      <w:pPr>
        <w:pStyle w:val="BodyText"/>
        <w:rPr>
          <w:b/>
          <w:sz w:val="20"/>
        </w:rPr>
      </w:pPr>
    </w:p>
    <w:p>
      <w:pPr>
        <w:pStyle w:val="BodyText"/>
        <w:rPr>
          <w:b/>
          <w:sz w:val="20"/>
        </w:rPr>
      </w:pPr>
    </w:p>
    <w:p>
      <w:pPr>
        <w:pStyle w:val="BodyText"/>
        <w:rPr>
          <w:b/>
          <w:sz w:val="20"/>
        </w:rPr>
      </w:pPr>
    </w:p>
    <w:p>
      <w:pPr>
        <w:pStyle w:val="BodyText"/>
        <w:rPr>
          <w:b/>
          <w:sz w:val="20"/>
        </w:rPr>
      </w:pPr>
    </w:p>
    <w:p>
      <w:pPr>
        <w:spacing w:after="0"/>
        <w:rPr>
          <w:sz w:val="20"/>
        </w:rPr>
        <w:sectPr>
          <w:pgSz w:w="11910" w:h="15310"/>
          <w:pgMar w:header="887" w:footer="0" w:top="1120" w:bottom="280" w:left="1000" w:right="1000"/>
        </w:sectPr>
      </w:pPr>
    </w:p>
    <w:p>
      <w:pPr>
        <w:pStyle w:val="BodyText"/>
        <w:spacing w:before="7"/>
        <w:rPr>
          <w:b/>
          <w:sz w:val="20"/>
        </w:rPr>
      </w:pPr>
    </w:p>
    <w:p>
      <w:pPr>
        <w:pStyle w:val="BodyText"/>
        <w:spacing w:line="225" w:lineRule="auto"/>
        <w:ind w:left="133" w:right="38"/>
        <w:jc w:val="both"/>
      </w:pPr>
      <w:r>
        <w:rPr>
          <w:color w:val="231F20"/>
          <w:spacing w:val="2"/>
        </w:rPr>
        <w:t>Un </w:t>
      </w:r>
      <w:r>
        <w:rPr>
          <w:color w:val="231F20"/>
          <w:spacing w:val="4"/>
        </w:rPr>
        <w:t>investigador </w:t>
      </w:r>
      <w:r>
        <w:rPr>
          <w:color w:val="231F20"/>
        </w:rPr>
        <w:t>y </w:t>
      </w:r>
      <w:r>
        <w:rPr>
          <w:color w:val="231F20"/>
          <w:spacing w:val="2"/>
        </w:rPr>
        <w:t>un </w:t>
      </w:r>
      <w:r>
        <w:rPr>
          <w:color w:val="231F20"/>
          <w:spacing w:val="4"/>
        </w:rPr>
        <w:t>estudiante </w:t>
      </w:r>
      <w:r>
        <w:rPr>
          <w:color w:val="231F20"/>
          <w:spacing w:val="2"/>
        </w:rPr>
        <w:t>de  </w:t>
      </w:r>
      <w:r>
        <w:rPr>
          <w:color w:val="231F20"/>
          <w:spacing w:val="4"/>
        </w:rPr>
        <w:t>psicología </w:t>
      </w:r>
      <w:r>
        <w:rPr>
          <w:color w:val="231F20"/>
          <w:spacing w:val="5"/>
        </w:rPr>
        <w:t>abordaron </w:t>
      </w:r>
      <w:r>
        <w:rPr>
          <w:color w:val="231F20"/>
          <w:spacing w:val="2"/>
        </w:rPr>
        <w:t>en un </w:t>
      </w:r>
      <w:r>
        <w:rPr>
          <w:color w:val="231F20"/>
          <w:spacing w:val="4"/>
        </w:rPr>
        <w:t>consultorio </w:t>
      </w:r>
      <w:r>
        <w:rPr>
          <w:color w:val="231F20"/>
        </w:rPr>
        <w:t>a </w:t>
      </w:r>
      <w:r>
        <w:rPr>
          <w:color w:val="231F20"/>
          <w:spacing w:val="3"/>
        </w:rPr>
        <w:t>cada </w:t>
      </w:r>
      <w:r>
        <w:rPr>
          <w:color w:val="231F20"/>
          <w:spacing w:val="4"/>
        </w:rPr>
        <w:t>participante durante </w:t>
      </w:r>
      <w:r>
        <w:rPr>
          <w:color w:val="231F20"/>
          <w:spacing w:val="2"/>
        </w:rPr>
        <w:t>su </w:t>
      </w:r>
      <w:r>
        <w:rPr>
          <w:color w:val="231F20"/>
          <w:spacing w:val="3"/>
        </w:rPr>
        <w:t>cita </w:t>
      </w:r>
      <w:r>
        <w:rPr>
          <w:color w:val="231F20"/>
          <w:spacing w:val="5"/>
        </w:rPr>
        <w:t>de </w:t>
      </w:r>
      <w:r>
        <w:rPr>
          <w:color w:val="231F20"/>
          <w:spacing w:val="4"/>
        </w:rPr>
        <w:t>seguimiento médico </w:t>
      </w:r>
      <w:r>
        <w:rPr>
          <w:color w:val="231F20"/>
          <w:spacing w:val="2"/>
        </w:rPr>
        <w:t>de </w:t>
      </w:r>
      <w:r>
        <w:rPr>
          <w:color w:val="231F20"/>
          <w:spacing w:val="4"/>
        </w:rPr>
        <w:t>rehabilitación. </w:t>
      </w:r>
      <w:r>
        <w:rPr>
          <w:color w:val="231F20"/>
          <w:spacing w:val="3"/>
        </w:rPr>
        <w:t>Los </w:t>
      </w:r>
      <w:r>
        <w:rPr>
          <w:color w:val="231F20"/>
          <w:spacing w:val="5"/>
        </w:rPr>
        <w:t>participantes </w:t>
      </w:r>
      <w:r>
        <w:rPr>
          <w:color w:val="231F20"/>
          <w:spacing w:val="4"/>
        </w:rPr>
        <w:t>cumplimentaron </w:t>
      </w:r>
      <w:r>
        <w:rPr>
          <w:color w:val="231F20"/>
          <w:spacing w:val="2"/>
        </w:rPr>
        <w:t>de </w:t>
      </w:r>
      <w:r>
        <w:rPr>
          <w:color w:val="231F20"/>
          <w:spacing w:val="4"/>
        </w:rPr>
        <w:t>manera individual </w:t>
      </w:r>
      <w:r>
        <w:rPr>
          <w:color w:val="231F20"/>
        </w:rPr>
        <w:t>y </w:t>
      </w:r>
      <w:r>
        <w:rPr>
          <w:color w:val="231F20"/>
          <w:spacing w:val="4"/>
        </w:rPr>
        <w:t>anónima, </w:t>
      </w:r>
      <w:r>
        <w:rPr>
          <w:color w:val="231F20"/>
          <w:spacing w:val="5"/>
        </w:rPr>
        <w:t>previo </w:t>
      </w:r>
      <w:r>
        <w:rPr>
          <w:color w:val="231F20"/>
          <w:spacing w:val="4"/>
        </w:rPr>
        <w:t>asentimiento, ambos instrumentos. </w:t>
      </w:r>
      <w:r>
        <w:rPr>
          <w:color w:val="231F20"/>
          <w:spacing w:val="2"/>
        </w:rPr>
        <w:t>El </w:t>
      </w:r>
      <w:r>
        <w:rPr>
          <w:color w:val="231F20"/>
          <w:spacing w:val="4"/>
        </w:rPr>
        <w:t>tiempo promedio </w:t>
      </w:r>
      <w:r>
        <w:rPr>
          <w:color w:val="231F20"/>
          <w:spacing w:val="5"/>
        </w:rPr>
        <w:t>de </w:t>
      </w:r>
      <w:r>
        <w:rPr>
          <w:color w:val="231F20"/>
          <w:spacing w:val="4"/>
        </w:rPr>
        <w:t>aplicación </w:t>
      </w:r>
      <w:r>
        <w:rPr>
          <w:color w:val="231F20"/>
          <w:spacing w:val="3"/>
        </w:rPr>
        <w:t>fue </w:t>
      </w:r>
      <w:r>
        <w:rPr>
          <w:color w:val="231F20"/>
          <w:spacing w:val="2"/>
        </w:rPr>
        <w:t>de 20</w:t>
      </w:r>
      <w:r>
        <w:rPr>
          <w:color w:val="231F20"/>
          <w:spacing w:val="31"/>
        </w:rPr>
        <w:t> </w:t>
      </w:r>
      <w:r>
        <w:rPr>
          <w:color w:val="231F20"/>
          <w:spacing w:val="5"/>
        </w:rPr>
        <w:t>minutos.</w:t>
      </w:r>
    </w:p>
    <w:p>
      <w:pPr>
        <w:pStyle w:val="BodyText"/>
        <w:spacing w:line="225" w:lineRule="auto" w:before="2"/>
        <w:ind w:left="133" w:right="38"/>
        <w:jc w:val="both"/>
      </w:pPr>
      <w:r>
        <w:rPr>
          <w:color w:val="231F20"/>
          <w:spacing w:val="3"/>
        </w:rPr>
        <w:t>Por </w:t>
      </w:r>
      <w:r>
        <w:rPr>
          <w:color w:val="231F20"/>
          <w:spacing w:val="4"/>
        </w:rPr>
        <w:t>medio </w:t>
      </w:r>
      <w:r>
        <w:rPr>
          <w:color w:val="231F20"/>
          <w:spacing w:val="3"/>
        </w:rPr>
        <w:t>del </w:t>
      </w:r>
      <w:r>
        <w:rPr>
          <w:color w:val="231F20"/>
          <w:spacing w:val="4"/>
        </w:rPr>
        <w:t>programa LISREL </w:t>
      </w:r>
      <w:r>
        <w:rPr>
          <w:color w:val="231F20"/>
          <w:spacing w:val="3"/>
        </w:rPr>
        <w:t>9.10 </w:t>
      </w:r>
      <w:r>
        <w:rPr>
          <w:color w:val="231F20"/>
          <w:spacing w:val="4"/>
        </w:rPr>
        <w:t>(Jöreskog </w:t>
      </w:r>
      <w:r>
        <w:rPr>
          <w:color w:val="231F20"/>
        </w:rPr>
        <w:t>y </w:t>
      </w:r>
      <w:r>
        <w:rPr>
          <w:color w:val="231F20"/>
          <w:spacing w:val="5"/>
        </w:rPr>
        <w:t>Sörbom, </w:t>
      </w:r>
      <w:r>
        <w:rPr>
          <w:color w:val="231F20"/>
          <w:spacing w:val="4"/>
        </w:rPr>
        <w:t>2012) </w:t>
      </w:r>
      <w:r>
        <w:rPr>
          <w:color w:val="231F20"/>
          <w:spacing w:val="2"/>
        </w:rPr>
        <w:t>se </w:t>
      </w:r>
      <w:r>
        <w:rPr>
          <w:color w:val="231F20"/>
          <w:spacing w:val="4"/>
        </w:rPr>
        <w:t>realizó </w:t>
      </w:r>
      <w:r>
        <w:rPr>
          <w:color w:val="231F20"/>
          <w:spacing w:val="2"/>
        </w:rPr>
        <w:t>un </w:t>
      </w:r>
      <w:r>
        <w:rPr>
          <w:color w:val="231F20"/>
          <w:spacing w:val="4"/>
        </w:rPr>
        <w:t>análisis factorial confirmatorio </w:t>
      </w:r>
      <w:r>
        <w:rPr>
          <w:color w:val="231F20"/>
          <w:spacing w:val="5"/>
        </w:rPr>
        <w:t>(AFC) </w:t>
      </w:r>
      <w:r>
        <w:rPr>
          <w:color w:val="231F20"/>
          <w:spacing w:val="4"/>
        </w:rPr>
        <w:t>sobre </w:t>
      </w:r>
      <w:r>
        <w:rPr>
          <w:color w:val="231F20"/>
          <w:spacing w:val="2"/>
        </w:rPr>
        <w:t>la </w:t>
      </w:r>
      <w:r>
        <w:rPr>
          <w:color w:val="231F20"/>
          <w:spacing w:val="4"/>
        </w:rPr>
        <w:t>matriz </w:t>
      </w:r>
      <w:r>
        <w:rPr>
          <w:color w:val="231F20"/>
          <w:spacing w:val="2"/>
        </w:rPr>
        <w:t>de  </w:t>
      </w:r>
      <w:r>
        <w:rPr>
          <w:color w:val="231F20"/>
          <w:spacing w:val="4"/>
        </w:rPr>
        <w:t>covarianzas, </w:t>
      </w:r>
      <w:r>
        <w:rPr>
          <w:color w:val="231F20"/>
          <w:spacing w:val="2"/>
        </w:rPr>
        <w:t>en  </w:t>
      </w:r>
      <w:r>
        <w:rPr>
          <w:color w:val="231F20"/>
          <w:spacing w:val="4"/>
        </w:rPr>
        <w:t>busca </w:t>
      </w:r>
      <w:r>
        <w:rPr>
          <w:color w:val="231F20"/>
          <w:spacing w:val="2"/>
        </w:rPr>
        <w:t>de  </w:t>
      </w:r>
      <w:r>
        <w:rPr>
          <w:color w:val="231F20"/>
          <w:spacing w:val="4"/>
        </w:rPr>
        <w:t>datos </w:t>
      </w:r>
      <w:r>
        <w:rPr>
          <w:color w:val="231F20"/>
          <w:spacing w:val="5"/>
        </w:rPr>
        <w:t>sobre  </w:t>
      </w:r>
      <w:r>
        <w:rPr>
          <w:color w:val="231F20"/>
          <w:spacing w:val="2"/>
        </w:rPr>
        <w:t>el </w:t>
      </w:r>
      <w:r>
        <w:rPr>
          <w:color w:val="231F20"/>
          <w:spacing w:val="4"/>
        </w:rPr>
        <w:t>ajuste </w:t>
      </w:r>
      <w:r>
        <w:rPr>
          <w:color w:val="231F20"/>
          <w:spacing w:val="3"/>
        </w:rPr>
        <w:t>del </w:t>
      </w:r>
      <w:r>
        <w:rPr>
          <w:color w:val="231F20"/>
          <w:spacing w:val="4"/>
        </w:rPr>
        <w:t>modelo original propuesto </w:t>
      </w:r>
      <w:r>
        <w:rPr>
          <w:color w:val="231F20"/>
          <w:spacing w:val="3"/>
        </w:rPr>
        <w:t>por </w:t>
      </w:r>
      <w:r>
        <w:rPr>
          <w:color w:val="231F20"/>
          <w:spacing w:val="4"/>
        </w:rPr>
        <w:t>Sullivan </w:t>
      </w:r>
      <w:r>
        <w:rPr>
          <w:color w:val="231F20"/>
          <w:spacing w:val="2"/>
        </w:rPr>
        <w:t>et </w:t>
      </w:r>
      <w:r>
        <w:rPr>
          <w:color w:val="231F20"/>
          <w:spacing w:val="5"/>
        </w:rPr>
        <w:t>al. </w:t>
      </w:r>
      <w:r>
        <w:rPr>
          <w:color w:val="231F20"/>
          <w:spacing w:val="4"/>
        </w:rPr>
        <w:t>(1995) </w:t>
      </w:r>
      <w:r>
        <w:rPr>
          <w:color w:val="231F20"/>
          <w:spacing w:val="3"/>
        </w:rPr>
        <w:t>para </w:t>
      </w:r>
      <w:r>
        <w:rPr>
          <w:color w:val="231F20"/>
          <w:spacing w:val="2"/>
        </w:rPr>
        <w:t>la </w:t>
      </w:r>
      <w:r>
        <w:rPr>
          <w:color w:val="231F20"/>
          <w:spacing w:val="3"/>
        </w:rPr>
        <w:t>PCS, pero con </w:t>
      </w:r>
      <w:r>
        <w:rPr>
          <w:color w:val="231F20"/>
          <w:spacing w:val="2"/>
        </w:rPr>
        <w:t>un </w:t>
      </w:r>
      <w:r>
        <w:rPr>
          <w:color w:val="231F20"/>
          <w:spacing w:val="4"/>
        </w:rPr>
        <w:t>factor </w:t>
      </w:r>
      <w:r>
        <w:rPr>
          <w:color w:val="231F20"/>
          <w:spacing w:val="2"/>
        </w:rPr>
        <w:t>de </w:t>
      </w:r>
      <w:r>
        <w:rPr>
          <w:color w:val="231F20"/>
          <w:spacing w:val="4"/>
        </w:rPr>
        <w:t>segundo </w:t>
      </w:r>
      <w:r>
        <w:rPr>
          <w:color w:val="231F20"/>
          <w:spacing w:val="5"/>
        </w:rPr>
        <w:t>orden </w:t>
      </w:r>
      <w:r>
        <w:rPr>
          <w:color w:val="231F20"/>
          <w:spacing w:val="3"/>
        </w:rPr>
        <w:t>que</w:t>
      </w:r>
      <w:r>
        <w:rPr>
          <w:color w:val="231F20"/>
          <w:spacing w:val="-7"/>
        </w:rPr>
        <w:t> </w:t>
      </w:r>
      <w:r>
        <w:rPr>
          <w:color w:val="231F20"/>
          <w:spacing w:val="4"/>
        </w:rPr>
        <w:t>englobara</w:t>
      </w:r>
      <w:r>
        <w:rPr>
          <w:color w:val="231F20"/>
          <w:spacing w:val="-7"/>
        </w:rPr>
        <w:t> </w:t>
      </w:r>
      <w:r>
        <w:rPr>
          <w:color w:val="231F20"/>
        </w:rPr>
        <w:t>a</w:t>
      </w:r>
      <w:r>
        <w:rPr>
          <w:color w:val="231F20"/>
          <w:spacing w:val="-7"/>
        </w:rPr>
        <w:t> </w:t>
      </w:r>
      <w:r>
        <w:rPr>
          <w:color w:val="231F20"/>
          <w:spacing w:val="3"/>
        </w:rPr>
        <w:t>los</w:t>
      </w:r>
      <w:r>
        <w:rPr>
          <w:color w:val="231F20"/>
          <w:spacing w:val="-7"/>
        </w:rPr>
        <w:t> </w:t>
      </w:r>
      <w:r>
        <w:rPr>
          <w:color w:val="231F20"/>
          <w:spacing w:val="3"/>
        </w:rPr>
        <w:t>tres</w:t>
      </w:r>
      <w:r>
        <w:rPr>
          <w:color w:val="231F20"/>
          <w:spacing w:val="-7"/>
        </w:rPr>
        <w:t> </w:t>
      </w:r>
      <w:r>
        <w:rPr>
          <w:color w:val="231F20"/>
          <w:spacing w:val="2"/>
        </w:rPr>
        <w:t>de</w:t>
      </w:r>
      <w:r>
        <w:rPr>
          <w:color w:val="231F20"/>
          <w:spacing w:val="-6"/>
        </w:rPr>
        <w:t> </w:t>
      </w:r>
      <w:r>
        <w:rPr>
          <w:color w:val="231F20"/>
          <w:spacing w:val="4"/>
        </w:rPr>
        <w:t>primer</w:t>
      </w:r>
      <w:r>
        <w:rPr>
          <w:color w:val="231F20"/>
          <w:spacing w:val="-7"/>
        </w:rPr>
        <w:t> </w:t>
      </w:r>
      <w:r>
        <w:rPr>
          <w:color w:val="231F20"/>
          <w:spacing w:val="4"/>
        </w:rPr>
        <w:t>orden,</w:t>
      </w:r>
      <w:r>
        <w:rPr>
          <w:color w:val="231F20"/>
          <w:spacing w:val="-7"/>
        </w:rPr>
        <w:t> </w:t>
      </w:r>
      <w:r>
        <w:rPr>
          <w:color w:val="231F20"/>
          <w:spacing w:val="2"/>
        </w:rPr>
        <w:t>es</w:t>
      </w:r>
      <w:r>
        <w:rPr>
          <w:color w:val="231F20"/>
          <w:spacing w:val="-7"/>
        </w:rPr>
        <w:t> </w:t>
      </w:r>
      <w:r>
        <w:rPr>
          <w:color w:val="231F20"/>
          <w:spacing w:val="3"/>
        </w:rPr>
        <w:t>decir,</w:t>
      </w:r>
      <w:r>
        <w:rPr>
          <w:color w:val="231F20"/>
          <w:spacing w:val="-7"/>
        </w:rPr>
        <w:t> </w:t>
      </w:r>
      <w:r>
        <w:rPr>
          <w:color w:val="231F20"/>
          <w:spacing w:val="2"/>
        </w:rPr>
        <w:t>un</w:t>
      </w:r>
      <w:r>
        <w:rPr>
          <w:color w:val="231F20"/>
          <w:spacing w:val="-6"/>
        </w:rPr>
        <w:t> </w:t>
      </w:r>
      <w:r>
        <w:rPr>
          <w:color w:val="231F20"/>
          <w:spacing w:val="5"/>
        </w:rPr>
        <w:t>modelo </w:t>
      </w:r>
      <w:r>
        <w:rPr>
          <w:color w:val="231F20"/>
          <w:spacing w:val="4"/>
        </w:rPr>
        <w:t>modificado. </w:t>
      </w:r>
      <w:r>
        <w:rPr>
          <w:color w:val="231F20"/>
          <w:spacing w:val="2"/>
        </w:rPr>
        <w:t>Se </w:t>
      </w:r>
      <w:r>
        <w:rPr>
          <w:color w:val="231F20"/>
          <w:spacing w:val="4"/>
        </w:rPr>
        <w:t>examinó </w:t>
      </w:r>
      <w:r>
        <w:rPr>
          <w:color w:val="231F20"/>
          <w:spacing w:val="2"/>
        </w:rPr>
        <w:t>el </w:t>
      </w:r>
      <w:r>
        <w:rPr>
          <w:color w:val="231F20"/>
          <w:spacing w:val="4"/>
        </w:rPr>
        <w:t>ajuste </w:t>
      </w:r>
      <w:r>
        <w:rPr>
          <w:color w:val="231F20"/>
          <w:spacing w:val="3"/>
        </w:rPr>
        <w:t>del </w:t>
      </w:r>
      <w:r>
        <w:rPr>
          <w:color w:val="231F20"/>
          <w:spacing w:val="4"/>
        </w:rPr>
        <w:t>modelo </w:t>
      </w:r>
      <w:r>
        <w:rPr>
          <w:color w:val="231F20"/>
          <w:spacing w:val="5"/>
        </w:rPr>
        <w:t>modificado </w:t>
      </w:r>
      <w:r>
        <w:rPr>
          <w:color w:val="231F20"/>
          <w:spacing w:val="2"/>
        </w:rPr>
        <w:t>en </w:t>
      </w:r>
      <w:r>
        <w:rPr>
          <w:color w:val="231F20"/>
          <w:spacing w:val="4"/>
        </w:rPr>
        <w:t>términos </w:t>
      </w:r>
      <w:r>
        <w:rPr>
          <w:color w:val="231F20"/>
          <w:spacing w:val="2"/>
        </w:rPr>
        <w:t>de la </w:t>
      </w:r>
      <w:r>
        <w:rPr>
          <w:color w:val="231F20"/>
          <w:spacing w:val="3"/>
        </w:rPr>
        <w:t>chi </w:t>
      </w:r>
      <w:r>
        <w:rPr>
          <w:color w:val="231F20"/>
          <w:spacing w:val="4"/>
        </w:rPr>
        <w:t>cuadrada, </w:t>
      </w:r>
      <w:r>
        <w:rPr>
          <w:color w:val="231F20"/>
          <w:spacing w:val="2"/>
        </w:rPr>
        <w:t>el </w:t>
      </w:r>
      <w:r>
        <w:rPr>
          <w:color w:val="231F20"/>
          <w:spacing w:val="4"/>
        </w:rPr>
        <w:t>error cuadrático </w:t>
      </w:r>
      <w:r>
        <w:rPr>
          <w:color w:val="231F20"/>
          <w:spacing w:val="5"/>
        </w:rPr>
        <w:t>medio </w:t>
      </w:r>
      <w:r>
        <w:rPr>
          <w:color w:val="231F20"/>
          <w:spacing w:val="2"/>
        </w:rPr>
        <w:t>de </w:t>
      </w:r>
      <w:r>
        <w:rPr>
          <w:color w:val="231F20"/>
          <w:spacing w:val="4"/>
        </w:rPr>
        <w:t>aproximación (RMSEA), </w:t>
      </w:r>
      <w:r>
        <w:rPr>
          <w:color w:val="231F20"/>
          <w:spacing w:val="2"/>
        </w:rPr>
        <w:t>el </w:t>
      </w:r>
      <w:r>
        <w:rPr>
          <w:color w:val="231F20"/>
          <w:spacing w:val="4"/>
        </w:rPr>
        <w:t>residuo cuadrático </w:t>
      </w:r>
      <w:r>
        <w:rPr>
          <w:color w:val="231F20"/>
          <w:spacing w:val="5"/>
        </w:rPr>
        <w:t>medio </w:t>
      </w:r>
      <w:r>
        <w:rPr>
          <w:color w:val="231F20"/>
          <w:spacing w:val="4"/>
        </w:rPr>
        <w:t>estandarizado (SRMR), </w:t>
      </w:r>
      <w:r>
        <w:rPr>
          <w:color w:val="231F20"/>
          <w:spacing w:val="3"/>
        </w:rPr>
        <w:t>así como </w:t>
      </w:r>
      <w:r>
        <w:rPr>
          <w:color w:val="231F20"/>
          <w:spacing w:val="2"/>
        </w:rPr>
        <w:t>de </w:t>
      </w:r>
      <w:r>
        <w:rPr>
          <w:color w:val="231F20"/>
          <w:spacing w:val="3"/>
        </w:rPr>
        <w:t>los </w:t>
      </w:r>
      <w:r>
        <w:rPr>
          <w:color w:val="231F20"/>
          <w:spacing w:val="4"/>
        </w:rPr>
        <w:t>índices </w:t>
      </w:r>
      <w:r>
        <w:rPr>
          <w:color w:val="231F20"/>
          <w:spacing w:val="2"/>
        </w:rPr>
        <w:t>de </w:t>
      </w:r>
      <w:r>
        <w:rPr>
          <w:color w:val="231F20"/>
          <w:spacing w:val="5"/>
        </w:rPr>
        <w:t>ajuste </w:t>
      </w:r>
      <w:r>
        <w:rPr>
          <w:color w:val="231F20"/>
          <w:spacing w:val="4"/>
        </w:rPr>
        <w:t>comparativo (CFI), incremental (IFI), normalizado </w:t>
      </w:r>
      <w:r>
        <w:rPr>
          <w:color w:val="231F20"/>
          <w:spacing w:val="5"/>
        </w:rPr>
        <w:t>(NFI), </w:t>
      </w:r>
      <w:r>
        <w:rPr>
          <w:color w:val="231F20"/>
          <w:spacing w:val="2"/>
        </w:rPr>
        <w:t>no </w:t>
      </w:r>
      <w:r>
        <w:rPr>
          <w:color w:val="231F20"/>
          <w:spacing w:val="4"/>
        </w:rPr>
        <w:t>normalizado (NNFI) </w:t>
      </w:r>
      <w:r>
        <w:rPr>
          <w:color w:val="231F20"/>
        </w:rPr>
        <w:t>y </w:t>
      </w:r>
      <w:r>
        <w:rPr>
          <w:color w:val="231F20"/>
          <w:spacing w:val="4"/>
        </w:rPr>
        <w:t>relativo (RFI). </w:t>
      </w:r>
      <w:r>
        <w:rPr>
          <w:color w:val="231F20"/>
          <w:spacing w:val="2"/>
        </w:rPr>
        <w:t>También </w:t>
      </w:r>
      <w:r>
        <w:rPr>
          <w:color w:val="231F20"/>
          <w:spacing w:val="5"/>
        </w:rPr>
        <w:t>se </w:t>
      </w:r>
      <w:r>
        <w:rPr>
          <w:color w:val="231F20"/>
          <w:spacing w:val="4"/>
        </w:rPr>
        <w:t>calculó </w:t>
      </w:r>
      <w:r>
        <w:rPr>
          <w:color w:val="231F20"/>
          <w:spacing w:val="2"/>
        </w:rPr>
        <w:t>el </w:t>
      </w:r>
      <w:r>
        <w:rPr>
          <w:color w:val="231F20"/>
          <w:spacing w:val="4"/>
        </w:rPr>
        <w:t>tamaño crítico </w:t>
      </w:r>
      <w:r>
        <w:rPr>
          <w:color w:val="231F20"/>
          <w:spacing w:val="2"/>
        </w:rPr>
        <w:t>de la </w:t>
      </w:r>
      <w:r>
        <w:rPr>
          <w:color w:val="231F20"/>
          <w:spacing w:val="4"/>
        </w:rPr>
        <w:t>muestra (CN). </w:t>
      </w:r>
      <w:r>
        <w:rPr>
          <w:color w:val="231F20"/>
          <w:spacing w:val="2"/>
        </w:rPr>
        <w:t>De </w:t>
      </w:r>
      <w:r>
        <w:rPr>
          <w:color w:val="231F20"/>
          <w:spacing w:val="5"/>
        </w:rPr>
        <w:t>acuerdo </w:t>
      </w:r>
      <w:r>
        <w:rPr>
          <w:color w:val="231F20"/>
          <w:spacing w:val="3"/>
        </w:rPr>
        <w:t>con </w:t>
      </w:r>
      <w:r>
        <w:rPr>
          <w:color w:val="231F20"/>
          <w:spacing w:val="4"/>
        </w:rPr>
        <w:t>criterios convencionales, </w:t>
      </w:r>
      <w:r>
        <w:rPr>
          <w:color w:val="231F20"/>
          <w:spacing w:val="3"/>
        </w:rPr>
        <w:t>los </w:t>
      </w:r>
      <w:r>
        <w:rPr>
          <w:color w:val="231F20"/>
          <w:spacing w:val="4"/>
        </w:rPr>
        <w:t>valores </w:t>
      </w:r>
      <w:r>
        <w:rPr>
          <w:color w:val="231F20"/>
          <w:spacing w:val="3"/>
        </w:rPr>
        <w:t>para </w:t>
      </w:r>
      <w:r>
        <w:rPr>
          <w:color w:val="231F20"/>
          <w:spacing w:val="5"/>
        </w:rPr>
        <w:t>considerar </w:t>
      </w:r>
      <w:r>
        <w:rPr>
          <w:color w:val="231F20"/>
          <w:spacing w:val="2"/>
        </w:rPr>
        <w:t>un  </w:t>
      </w:r>
      <w:r>
        <w:rPr>
          <w:color w:val="231F20"/>
          <w:spacing w:val="4"/>
        </w:rPr>
        <w:t>ajuste aceptable </w:t>
      </w:r>
      <w:r>
        <w:rPr>
          <w:color w:val="231F20"/>
          <w:spacing w:val="3"/>
        </w:rPr>
        <w:t>son </w:t>
      </w:r>
      <w:r>
        <w:rPr>
          <w:color w:val="231F20"/>
          <w:spacing w:val="4"/>
        </w:rPr>
        <w:t>RMSEA </w:t>
      </w:r>
      <w:r>
        <w:rPr>
          <w:color w:val="231F20"/>
        </w:rPr>
        <w:t>≤  </w:t>
      </w:r>
      <w:r>
        <w:rPr>
          <w:color w:val="231F20"/>
          <w:spacing w:val="3"/>
        </w:rPr>
        <w:t>.06, SRMR </w:t>
      </w:r>
      <w:r>
        <w:rPr>
          <w:color w:val="231F20"/>
        </w:rPr>
        <w:t>&lt;  </w:t>
      </w:r>
      <w:r>
        <w:rPr>
          <w:color w:val="231F20"/>
          <w:spacing w:val="3"/>
        </w:rPr>
        <w:t>.08, </w:t>
      </w:r>
      <w:r>
        <w:rPr>
          <w:color w:val="231F20"/>
          <w:spacing w:val="21"/>
        </w:rPr>
        <w:t> </w:t>
      </w:r>
      <w:r>
        <w:rPr>
          <w:color w:val="231F20"/>
          <w:spacing w:val="5"/>
        </w:rPr>
        <w:t>CFI</w:t>
      </w:r>
    </w:p>
    <w:p>
      <w:pPr>
        <w:pStyle w:val="BodyText"/>
        <w:spacing w:line="197" w:lineRule="exact"/>
        <w:ind w:left="133"/>
        <w:jc w:val="both"/>
      </w:pPr>
      <w:r>
        <w:rPr>
          <w:color w:val="231F20"/>
        </w:rPr>
        <w:t>≥</w:t>
      </w:r>
      <w:r>
        <w:rPr>
          <w:color w:val="231F20"/>
          <w:spacing w:val="12"/>
        </w:rPr>
        <w:t> </w:t>
      </w:r>
      <w:r>
        <w:rPr>
          <w:color w:val="231F20"/>
          <w:spacing w:val="3"/>
        </w:rPr>
        <w:t>.95,</w:t>
      </w:r>
      <w:r>
        <w:rPr>
          <w:color w:val="231F20"/>
          <w:spacing w:val="12"/>
        </w:rPr>
        <w:t> </w:t>
      </w:r>
      <w:r>
        <w:rPr>
          <w:color w:val="231F20"/>
          <w:spacing w:val="3"/>
        </w:rPr>
        <w:t>IFI</w:t>
      </w:r>
      <w:r>
        <w:rPr>
          <w:color w:val="231F20"/>
          <w:spacing w:val="12"/>
        </w:rPr>
        <w:t> </w:t>
      </w:r>
      <w:r>
        <w:rPr>
          <w:color w:val="231F20"/>
        </w:rPr>
        <w:t>≥</w:t>
      </w:r>
      <w:r>
        <w:rPr>
          <w:color w:val="231F20"/>
          <w:spacing w:val="12"/>
        </w:rPr>
        <w:t> </w:t>
      </w:r>
      <w:r>
        <w:rPr>
          <w:color w:val="231F20"/>
          <w:spacing w:val="4"/>
        </w:rPr>
        <w:t>0.95,</w:t>
      </w:r>
      <w:r>
        <w:rPr>
          <w:color w:val="231F20"/>
          <w:spacing w:val="12"/>
        </w:rPr>
        <w:t> </w:t>
      </w:r>
      <w:r>
        <w:rPr>
          <w:color w:val="231F20"/>
          <w:spacing w:val="3"/>
        </w:rPr>
        <w:t>NFI</w:t>
      </w:r>
      <w:r>
        <w:rPr>
          <w:color w:val="231F20"/>
          <w:spacing w:val="12"/>
        </w:rPr>
        <w:t> </w:t>
      </w:r>
      <w:r>
        <w:rPr>
          <w:color w:val="231F20"/>
        </w:rPr>
        <w:t>&gt;</w:t>
      </w:r>
      <w:r>
        <w:rPr>
          <w:color w:val="231F20"/>
          <w:spacing w:val="12"/>
        </w:rPr>
        <w:t> </w:t>
      </w:r>
      <w:r>
        <w:rPr>
          <w:color w:val="231F20"/>
          <w:spacing w:val="3"/>
        </w:rPr>
        <w:t>.90,</w:t>
      </w:r>
      <w:r>
        <w:rPr>
          <w:color w:val="231F20"/>
          <w:spacing w:val="12"/>
        </w:rPr>
        <w:t> </w:t>
      </w:r>
      <w:r>
        <w:rPr>
          <w:color w:val="231F20"/>
          <w:spacing w:val="3"/>
        </w:rPr>
        <w:t>NNFI</w:t>
      </w:r>
      <w:r>
        <w:rPr>
          <w:color w:val="231F20"/>
          <w:spacing w:val="12"/>
        </w:rPr>
        <w:t> </w:t>
      </w:r>
      <w:r>
        <w:rPr>
          <w:color w:val="231F20"/>
        </w:rPr>
        <w:t>≥</w:t>
      </w:r>
      <w:r>
        <w:rPr>
          <w:color w:val="231F20"/>
          <w:spacing w:val="12"/>
        </w:rPr>
        <w:t> </w:t>
      </w:r>
      <w:r>
        <w:rPr>
          <w:color w:val="231F20"/>
          <w:spacing w:val="3"/>
        </w:rPr>
        <w:t>0.95</w:t>
      </w:r>
      <w:r>
        <w:rPr>
          <w:color w:val="231F20"/>
          <w:spacing w:val="12"/>
        </w:rPr>
        <w:t> </w:t>
      </w:r>
      <w:r>
        <w:rPr>
          <w:color w:val="231F20"/>
        </w:rPr>
        <w:t>y</w:t>
      </w:r>
      <w:r>
        <w:rPr>
          <w:color w:val="231F20"/>
          <w:spacing w:val="12"/>
        </w:rPr>
        <w:t> </w:t>
      </w:r>
      <w:r>
        <w:rPr>
          <w:color w:val="231F20"/>
          <w:spacing w:val="3"/>
        </w:rPr>
        <w:t>RFI</w:t>
      </w:r>
      <w:r>
        <w:rPr>
          <w:color w:val="231F20"/>
          <w:spacing w:val="12"/>
        </w:rPr>
        <w:t> </w:t>
      </w:r>
      <w:r>
        <w:rPr>
          <w:color w:val="231F20"/>
        </w:rPr>
        <w:t>&gt;</w:t>
      </w:r>
      <w:r>
        <w:rPr>
          <w:color w:val="231F20"/>
          <w:spacing w:val="12"/>
        </w:rPr>
        <w:t> </w:t>
      </w:r>
      <w:r>
        <w:rPr>
          <w:color w:val="231F20"/>
          <w:spacing w:val="3"/>
        </w:rPr>
        <w:t>.90</w:t>
      </w:r>
      <w:r>
        <w:rPr>
          <w:color w:val="231F20"/>
          <w:spacing w:val="13"/>
        </w:rPr>
        <w:t> </w:t>
      </w:r>
      <w:r>
        <w:rPr>
          <w:color w:val="231F20"/>
          <w:spacing w:val="5"/>
        </w:rPr>
        <w:t>(Hu</w:t>
      </w:r>
    </w:p>
    <w:p>
      <w:pPr>
        <w:pStyle w:val="BodyText"/>
        <w:spacing w:line="225" w:lineRule="auto" w:before="5"/>
        <w:ind w:left="133" w:right="39"/>
        <w:jc w:val="both"/>
      </w:pPr>
      <w:r>
        <w:rPr>
          <w:color w:val="231F20"/>
        </w:rPr>
        <w:t>y </w:t>
      </w:r>
      <w:r>
        <w:rPr>
          <w:color w:val="231F20"/>
          <w:spacing w:val="3"/>
        </w:rPr>
        <w:t>Bentler, </w:t>
      </w:r>
      <w:r>
        <w:rPr>
          <w:color w:val="231F20"/>
          <w:spacing w:val="4"/>
        </w:rPr>
        <w:t>1999; Kline, 2005). </w:t>
      </w:r>
      <w:r>
        <w:rPr>
          <w:color w:val="231F20"/>
          <w:spacing w:val="3"/>
        </w:rPr>
        <w:t>Por </w:t>
      </w:r>
      <w:r>
        <w:rPr>
          <w:color w:val="231F20"/>
          <w:spacing w:val="2"/>
        </w:rPr>
        <w:t>el </w:t>
      </w:r>
      <w:r>
        <w:rPr>
          <w:color w:val="231F20"/>
          <w:spacing w:val="3"/>
        </w:rPr>
        <w:t>caso </w:t>
      </w:r>
      <w:r>
        <w:rPr>
          <w:color w:val="231F20"/>
          <w:spacing w:val="2"/>
        </w:rPr>
        <w:t>de </w:t>
      </w:r>
      <w:r>
        <w:rPr>
          <w:color w:val="231F20"/>
          <w:spacing w:val="3"/>
        </w:rPr>
        <w:t>que </w:t>
      </w:r>
      <w:r>
        <w:rPr>
          <w:color w:val="231F20"/>
          <w:spacing w:val="2"/>
        </w:rPr>
        <w:t>la </w:t>
      </w:r>
      <w:r>
        <w:rPr>
          <w:color w:val="231F20"/>
          <w:spacing w:val="5"/>
        </w:rPr>
        <w:t>chi </w:t>
      </w:r>
      <w:r>
        <w:rPr>
          <w:color w:val="231F20"/>
          <w:spacing w:val="4"/>
        </w:rPr>
        <w:t>cuadrada resultare sesgada </w:t>
      </w:r>
      <w:r>
        <w:rPr>
          <w:color w:val="231F20"/>
          <w:spacing w:val="3"/>
        </w:rPr>
        <w:t>por  </w:t>
      </w:r>
      <w:r>
        <w:rPr>
          <w:color w:val="231F20"/>
          <w:spacing w:val="2"/>
        </w:rPr>
        <w:t>el  </w:t>
      </w:r>
      <w:r>
        <w:rPr>
          <w:color w:val="231F20"/>
          <w:spacing w:val="4"/>
        </w:rPr>
        <w:t>tamaño </w:t>
      </w:r>
      <w:r>
        <w:rPr>
          <w:color w:val="231F20"/>
          <w:spacing w:val="51"/>
        </w:rPr>
        <w:t> </w:t>
      </w:r>
      <w:r>
        <w:rPr>
          <w:color w:val="231F20"/>
          <w:spacing w:val="2"/>
        </w:rPr>
        <w:t>de</w:t>
      </w:r>
      <w:r>
        <w:rPr>
          <w:color w:val="231F20"/>
          <w:spacing w:val="49"/>
        </w:rPr>
        <w:t> </w:t>
      </w:r>
      <w:r>
        <w:rPr>
          <w:color w:val="231F20"/>
          <w:spacing w:val="2"/>
        </w:rPr>
        <w:t>la</w:t>
      </w:r>
      <w:r>
        <w:rPr>
          <w:color w:val="231F20"/>
          <w:spacing w:val="49"/>
        </w:rPr>
        <w:t> </w:t>
      </w:r>
      <w:r>
        <w:rPr>
          <w:color w:val="231F20"/>
          <w:spacing w:val="5"/>
        </w:rPr>
        <w:t>muestra,</w:t>
      </w:r>
    </w:p>
    <w:p>
      <w:pPr>
        <w:pStyle w:val="BodyText"/>
        <w:spacing w:before="6"/>
        <w:rPr>
          <w:sz w:val="20"/>
        </w:rPr>
      </w:pPr>
      <w:r>
        <w:rPr/>
        <w:br w:type="column"/>
      </w:r>
      <w:r>
        <w:rPr>
          <w:sz w:val="20"/>
        </w:rPr>
      </w:r>
    </w:p>
    <w:p>
      <w:pPr>
        <w:pStyle w:val="BodyText"/>
        <w:spacing w:line="225" w:lineRule="auto"/>
        <w:ind w:left="133" w:right="138"/>
        <w:jc w:val="both"/>
      </w:pPr>
      <w:r>
        <w:rPr>
          <w:color w:val="231F20"/>
        </w:rPr>
        <w:t>se calculó el cociente χ² / gl, el cual reduce la sensibilidad de la chi cuadrada al tamaño de la muestra (Kline, 2005). Kline sugiere que un cociente menor a 3 indica un ajuste aceptable.</w:t>
      </w:r>
    </w:p>
    <w:p>
      <w:pPr>
        <w:pStyle w:val="BodyText"/>
        <w:spacing w:line="225" w:lineRule="auto" w:before="1"/>
        <w:ind w:left="133" w:right="138"/>
        <w:jc w:val="both"/>
      </w:pPr>
      <w:r>
        <w:rPr>
          <w:color w:val="231F20"/>
        </w:rPr>
        <w:t>A continuación, se calculó el coeficiente alfa de Cronbach para cada factor, a fin de obtener una medida de su consistencia interna. Por último, se analizó la correlación entre la PCS y la VAS mediante el coeficiente producto- momento de Pearson. Se utilizó el SPSS 15.0 para estos propósitos.</w:t>
      </w:r>
    </w:p>
    <w:p>
      <w:pPr>
        <w:pStyle w:val="Heading1"/>
        <w:spacing w:before="133"/>
      </w:pPr>
      <w:r>
        <w:rPr>
          <w:color w:val="231F20"/>
        </w:rPr>
        <w:t>Resultados</w:t>
      </w:r>
    </w:p>
    <w:p>
      <w:pPr>
        <w:pStyle w:val="BodyText"/>
        <w:spacing w:line="225" w:lineRule="auto" w:before="181"/>
        <w:ind w:left="133" w:right="130"/>
        <w:jc w:val="both"/>
      </w:pPr>
      <w:r>
        <w:rPr>
          <w:color w:val="231F20"/>
          <w:spacing w:val="3"/>
        </w:rPr>
        <w:t>Con </w:t>
      </w:r>
      <w:r>
        <w:rPr>
          <w:color w:val="231F20"/>
          <w:spacing w:val="2"/>
        </w:rPr>
        <w:t>el </w:t>
      </w:r>
      <w:r>
        <w:rPr>
          <w:color w:val="231F20"/>
          <w:spacing w:val="3"/>
        </w:rPr>
        <w:t>AFC del </w:t>
      </w:r>
      <w:r>
        <w:rPr>
          <w:color w:val="231F20"/>
          <w:spacing w:val="4"/>
        </w:rPr>
        <w:t>modelo modificado </w:t>
      </w:r>
      <w:r>
        <w:rPr>
          <w:color w:val="231F20"/>
          <w:spacing w:val="2"/>
        </w:rPr>
        <w:t>se </w:t>
      </w:r>
      <w:r>
        <w:rPr>
          <w:color w:val="231F20"/>
          <w:spacing w:val="4"/>
        </w:rPr>
        <w:t>confirmó </w:t>
      </w:r>
      <w:r>
        <w:rPr>
          <w:color w:val="231F20"/>
          <w:spacing w:val="5"/>
        </w:rPr>
        <w:t>un  </w:t>
      </w:r>
      <w:r>
        <w:rPr>
          <w:color w:val="231F20"/>
          <w:spacing w:val="4"/>
        </w:rPr>
        <w:t>modelo </w:t>
      </w:r>
      <w:r>
        <w:rPr>
          <w:color w:val="231F20"/>
          <w:spacing w:val="2"/>
        </w:rPr>
        <w:t>de </w:t>
      </w:r>
      <w:r>
        <w:rPr>
          <w:color w:val="231F20"/>
          <w:spacing w:val="3"/>
        </w:rPr>
        <w:t>tres </w:t>
      </w:r>
      <w:r>
        <w:rPr>
          <w:color w:val="231F20"/>
          <w:spacing w:val="4"/>
        </w:rPr>
        <w:t>factores </w:t>
      </w:r>
      <w:r>
        <w:rPr>
          <w:color w:val="231F20"/>
          <w:spacing w:val="2"/>
        </w:rPr>
        <w:t>de </w:t>
      </w:r>
      <w:r>
        <w:rPr>
          <w:color w:val="231F20"/>
          <w:spacing w:val="4"/>
        </w:rPr>
        <w:t>primer orden </w:t>
      </w:r>
      <w:r>
        <w:rPr>
          <w:color w:val="231F20"/>
        </w:rPr>
        <w:t>y </w:t>
      </w:r>
      <w:r>
        <w:rPr>
          <w:color w:val="231F20"/>
          <w:spacing w:val="3"/>
        </w:rPr>
        <w:t>uno </w:t>
      </w:r>
      <w:r>
        <w:rPr>
          <w:color w:val="231F20"/>
          <w:spacing w:val="2"/>
        </w:rPr>
        <w:t>de </w:t>
      </w:r>
      <w:r>
        <w:rPr>
          <w:color w:val="231F20"/>
          <w:spacing w:val="5"/>
        </w:rPr>
        <w:t>segundo </w:t>
      </w:r>
      <w:r>
        <w:rPr>
          <w:color w:val="231F20"/>
          <w:spacing w:val="4"/>
        </w:rPr>
        <w:t>orden </w:t>
      </w:r>
      <w:r>
        <w:rPr>
          <w:color w:val="231F20"/>
          <w:spacing w:val="3"/>
        </w:rPr>
        <w:t>que los </w:t>
      </w:r>
      <w:r>
        <w:rPr>
          <w:color w:val="231F20"/>
          <w:spacing w:val="4"/>
        </w:rPr>
        <w:t>agrupa, </w:t>
      </w:r>
      <w:r>
        <w:rPr>
          <w:color w:val="231F20"/>
          <w:spacing w:val="3"/>
        </w:rPr>
        <w:t>con </w:t>
      </w:r>
      <w:r>
        <w:rPr>
          <w:color w:val="231F20"/>
          <w:spacing w:val="2"/>
        </w:rPr>
        <w:t>13 </w:t>
      </w:r>
      <w:r>
        <w:rPr>
          <w:color w:val="231F20"/>
          <w:spacing w:val="4"/>
        </w:rPr>
        <w:t>ítems </w:t>
      </w:r>
      <w:r>
        <w:rPr>
          <w:color w:val="231F20"/>
          <w:spacing w:val="3"/>
        </w:rPr>
        <w:t>(ver </w:t>
      </w:r>
      <w:r>
        <w:rPr>
          <w:color w:val="231F20"/>
          <w:spacing w:val="2"/>
        </w:rPr>
        <w:t>la </w:t>
      </w:r>
      <w:r>
        <w:rPr>
          <w:color w:val="231F20"/>
        </w:rPr>
        <w:t>Tabla </w:t>
      </w:r>
      <w:r>
        <w:rPr>
          <w:color w:val="231F20"/>
          <w:spacing w:val="2"/>
        </w:rPr>
        <w:t>1) </w:t>
      </w:r>
      <w:r>
        <w:rPr>
          <w:color w:val="231F20"/>
        </w:rPr>
        <w:t>y </w:t>
      </w:r>
      <w:r>
        <w:rPr>
          <w:color w:val="231F20"/>
          <w:spacing w:val="5"/>
        </w:rPr>
        <w:t>una </w:t>
      </w:r>
      <w:r>
        <w:rPr>
          <w:color w:val="231F20"/>
          <w:spacing w:val="4"/>
        </w:rPr>
        <w:t>necesaria covarianza entre </w:t>
      </w:r>
      <w:r>
        <w:rPr>
          <w:color w:val="231F20"/>
          <w:spacing w:val="3"/>
        </w:rPr>
        <w:t>los </w:t>
      </w:r>
      <w:r>
        <w:rPr>
          <w:color w:val="231F20"/>
          <w:spacing w:val="4"/>
        </w:rPr>
        <w:t>errores </w:t>
      </w:r>
      <w:r>
        <w:rPr>
          <w:color w:val="231F20"/>
          <w:spacing w:val="2"/>
        </w:rPr>
        <w:t>de </w:t>
      </w:r>
      <w:r>
        <w:rPr>
          <w:color w:val="231F20"/>
          <w:spacing w:val="3"/>
        </w:rPr>
        <w:t>los </w:t>
      </w:r>
      <w:r>
        <w:rPr>
          <w:color w:val="231F20"/>
          <w:spacing w:val="4"/>
        </w:rPr>
        <w:t>ítems </w:t>
      </w:r>
      <w:r>
        <w:rPr>
          <w:color w:val="231F20"/>
        </w:rPr>
        <w:t>6 y </w:t>
      </w:r>
      <w:r>
        <w:rPr>
          <w:color w:val="231F20"/>
          <w:spacing w:val="5"/>
        </w:rPr>
        <w:t>13 </w:t>
      </w:r>
      <w:r>
        <w:rPr>
          <w:color w:val="231F20"/>
          <w:spacing w:val="3"/>
        </w:rPr>
        <w:t>(cov </w:t>
      </w:r>
      <w:r>
        <w:rPr>
          <w:color w:val="231F20"/>
        </w:rPr>
        <w:t>= </w:t>
      </w:r>
      <w:r>
        <w:rPr>
          <w:color w:val="231F20"/>
          <w:spacing w:val="4"/>
        </w:rPr>
        <w:t>0.17). </w:t>
      </w:r>
      <w:r>
        <w:rPr>
          <w:color w:val="231F20"/>
          <w:spacing w:val="3"/>
        </w:rPr>
        <w:t>Los </w:t>
      </w:r>
      <w:r>
        <w:rPr>
          <w:color w:val="231F20"/>
          <w:spacing w:val="4"/>
        </w:rPr>
        <w:t>índices </w:t>
      </w:r>
      <w:r>
        <w:rPr>
          <w:color w:val="231F20"/>
          <w:spacing w:val="2"/>
        </w:rPr>
        <w:t>de </w:t>
      </w:r>
      <w:r>
        <w:rPr>
          <w:color w:val="231F20"/>
          <w:spacing w:val="4"/>
        </w:rPr>
        <w:t>ajuste </w:t>
      </w:r>
      <w:r>
        <w:rPr>
          <w:color w:val="231F20"/>
          <w:spacing w:val="2"/>
        </w:rPr>
        <w:t>de </w:t>
      </w:r>
      <w:r>
        <w:rPr>
          <w:color w:val="231F20"/>
          <w:spacing w:val="3"/>
        </w:rPr>
        <w:t>este </w:t>
      </w:r>
      <w:r>
        <w:rPr>
          <w:color w:val="231F20"/>
          <w:spacing w:val="4"/>
        </w:rPr>
        <w:t>modelo </w:t>
      </w:r>
      <w:r>
        <w:rPr>
          <w:color w:val="231F20"/>
          <w:spacing w:val="5"/>
        </w:rPr>
        <w:t>fueron: </w:t>
      </w:r>
      <w:r>
        <w:rPr>
          <w:color w:val="231F20"/>
          <w:spacing w:val="2"/>
        </w:rPr>
        <w:t>χ²</w:t>
      </w:r>
      <w:r>
        <w:rPr>
          <w:color w:val="231F20"/>
          <w:spacing w:val="22"/>
        </w:rPr>
        <w:t> </w:t>
      </w:r>
      <w:r>
        <w:rPr>
          <w:color w:val="231F20"/>
          <w:spacing w:val="3"/>
        </w:rPr>
        <w:t>(61,</w:t>
      </w:r>
      <w:r>
        <w:rPr>
          <w:color w:val="231F20"/>
          <w:spacing w:val="23"/>
        </w:rPr>
        <w:t> </w:t>
      </w:r>
      <w:r>
        <w:rPr>
          <w:color w:val="231F20"/>
        </w:rPr>
        <w:t>n</w:t>
      </w:r>
      <w:r>
        <w:rPr>
          <w:color w:val="231F20"/>
          <w:spacing w:val="23"/>
        </w:rPr>
        <w:t> </w:t>
      </w:r>
      <w:r>
        <w:rPr>
          <w:color w:val="231F20"/>
        </w:rPr>
        <w:t>=</w:t>
      </w:r>
      <w:r>
        <w:rPr>
          <w:color w:val="231F20"/>
          <w:spacing w:val="23"/>
        </w:rPr>
        <w:t> </w:t>
      </w:r>
      <w:r>
        <w:rPr>
          <w:color w:val="231F20"/>
          <w:spacing w:val="3"/>
        </w:rPr>
        <w:t>135)</w:t>
      </w:r>
      <w:r>
        <w:rPr>
          <w:color w:val="231F20"/>
          <w:spacing w:val="23"/>
        </w:rPr>
        <w:t> </w:t>
      </w:r>
      <w:r>
        <w:rPr>
          <w:color w:val="231F20"/>
        </w:rPr>
        <w:t>=</w:t>
      </w:r>
      <w:r>
        <w:rPr>
          <w:color w:val="231F20"/>
          <w:spacing w:val="23"/>
        </w:rPr>
        <w:t> </w:t>
      </w:r>
      <w:r>
        <w:rPr>
          <w:color w:val="231F20"/>
          <w:spacing w:val="4"/>
        </w:rPr>
        <w:t>89,48,</w:t>
      </w:r>
      <w:r>
        <w:rPr>
          <w:color w:val="231F20"/>
          <w:spacing w:val="23"/>
        </w:rPr>
        <w:t> </w:t>
      </w:r>
      <w:r>
        <w:rPr>
          <w:color w:val="231F20"/>
        </w:rPr>
        <w:t>p</w:t>
      </w:r>
      <w:r>
        <w:rPr>
          <w:color w:val="231F20"/>
          <w:spacing w:val="22"/>
        </w:rPr>
        <w:t> </w:t>
      </w:r>
      <w:r>
        <w:rPr>
          <w:color w:val="231F20"/>
        </w:rPr>
        <w:t>=</w:t>
      </w:r>
      <w:r>
        <w:rPr>
          <w:color w:val="231F20"/>
          <w:spacing w:val="23"/>
        </w:rPr>
        <w:t> </w:t>
      </w:r>
      <w:r>
        <w:rPr>
          <w:color w:val="231F20"/>
          <w:spacing w:val="3"/>
        </w:rPr>
        <w:t>.01;</w:t>
      </w:r>
      <w:r>
        <w:rPr>
          <w:color w:val="231F20"/>
          <w:spacing w:val="23"/>
        </w:rPr>
        <w:t> </w:t>
      </w:r>
      <w:r>
        <w:rPr>
          <w:color w:val="231F20"/>
          <w:spacing w:val="2"/>
        </w:rPr>
        <w:t>χ²</w:t>
      </w:r>
      <w:r>
        <w:rPr>
          <w:color w:val="231F20"/>
          <w:spacing w:val="23"/>
        </w:rPr>
        <w:t> </w:t>
      </w:r>
      <w:r>
        <w:rPr>
          <w:color w:val="231F20"/>
        </w:rPr>
        <w:t>/</w:t>
      </w:r>
      <w:r>
        <w:rPr>
          <w:color w:val="231F20"/>
          <w:spacing w:val="23"/>
        </w:rPr>
        <w:t> </w:t>
      </w:r>
      <w:r>
        <w:rPr>
          <w:color w:val="231F20"/>
          <w:spacing w:val="2"/>
        </w:rPr>
        <w:t>gl</w:t>
      </w:r>
      <w:r>
        <w:rPr>
          <w:color w:val="231F20"/>
          <w:spacing w:val="23"/>
        </w:rPr>
        <w:t> </w:t>
      </w:r>
      <w:r>
        <w:rPr>
          <w:color w:val="231F20"/>
        </w:rPr>
        <w:t>=</w:t>
      </w:r>
      <w:r>
        <w:rPr>
          <w:color w:val="231F20"/>
          <w:spacing w:val="23"/>
        </w:rPr>
        <w:t> </w:t>
      </w:r>
      <w:r>
        <w:rPr>
          <w:color w:val="231F20"/>
          <w:spacing w:val="4"/>
        </w:rPr>
        <w:t>1.46;</w:t>
      </w:r>
      <w:r>
        <w:rPr>
          <w:color w:val="231F20"/>
          <w:spacing w:val="23"/>
        </w:rPr>
        <w:t> </w:t>
      </w:r>
      <w:r>
        <w:rPr>
          <w:color w:val="231F20"/>
          <w:spacing w:val="5"/>
        </w:rPr>
        <w:t>RMSEA</w:t>
      </w:r>
    </w:p>
    <w:p>
      <w:pPr>
        <w:pStyle w:val="BodyText"/>
        <w:spacing w:line="193" w:lineRule="exact"/>
        <w:ind w:left="133"/>
        <w:jc w:val="both"/>
      </w:pPr>
      <w:r>
        <w:rPr>
          <w:color w:val="231F20"/>
        </w:rPr>
        <w:t>=  </w:t>
      </w:r>
      <w:r>
        <w:rPr>
          <w:color w:val="231F20"/>
          <w:spacing w:val="4"/>
        </w:rPr>
        <w:t>.059, </w:t>
      </w:r>
      <w:r>
        <w:rPr>
          <w:color w:val="231F20"/>
          <w:spacing w:val="2"/>
        </w:rPr>
        <w:t>IC </w:t>
      </w:r>
      <w:r>
        <w:rPr>
          <w:color w:val="231F20"/>
          <w:spacing w:val="3"/>
        </w:rPr>
        <w:t>90% </w:t>
      </w:r>
      <w:r>
        <w:rPr>
          <w:color w:val="231F20"/>
          <w:spacing w:val="4"/>
        </w:rPr>
        <w:t>[.029, .083], </w:t>
      </w:r>
      <w:r>
        <w:rPr>
          <w:color w:val="231F20"/>
        </w:rPr>
        <w:t>p  =  </w:t>
      </w:r>
      <w:r>
        <w:rPr>
          <w:color w:val="231F20"/>
          <w:spacing w:val="3"/>
        </w:rPr>
        <w:t>.27; SRMR </w:t>
      </w:r>
      <w:r>
        <w:rPr>
          <w:color w:val="231F20"/>
        </w:rPr>
        <w:t>=  </w:t>
      </w:r>
      <w:r>
        <w:rPr>
          <w:color w:val="231F20"/>
          <w:spacing w:val="3"/>
        </w:rPr>
        <w:t>.03; CFI</w:t>
      </w:r>
      <w:r>
        <w:rPr>
          <w:color w:val="231F20"/>
          <w:spacing w:val="41"/>
        </w:rPr>
        <w:t> </w:t>
      </w:r>
      <w:r>
        <w:rPr>
          <w:color w:val="231F20"/>
        </w:rPr>
        <w:t>=</w:t>
      </w:r>
    </w:p>
    <w:p>
      <w:pPr>
        <w:pStyle w:val="BodyText"/>
        <w:spacing w:line="195" w:lineRule="exact"/>
        <w:ind w:left="133"/>
        <w:jc w:val="both"/>
      </w:pPr>
      <w:r>
        <w:rPr>
          <w:color w:val="231F20"/>
          <w:spacing w:val="3"/>
        </w:rPr>
        <w:t>.99; IFI </w:t>
      </w:r>
      <w:r>
        <w:rPr>
          <w:color w:val="231F20"/>
        </w:rPr>
        <w:t>=  </w:t>
      </w:r>
      <w:r>
        <w:rPr>
          <w:color w:val="231F20"/>
          <w:spacing w:val="4"/>
        </w:rPr>
        <w:t>0.99; </w:t>
      </w:r>
      <w:r>
        <w:rPr>
          <w:color w:val="231F20"/>
          <w:spacing w:val="3"/>
        </w:rPr>
        <w:t>NFI </w:t>
      </w:r>
      <w:r>
        <w:rPr>
          <w:color w:val="231F20"/>
        </w:rPr>
        <w:t>=  </w:t>
      </w:r>
      <w:r>
        <w:rPr>
          <w:color w:val="231F20"/>
          <w:spacing w:val="3"/>
        </w:rPr>
        <w:t>.97; NNFI </w:t>
      </w:r>
      <w:r>
        <w:rPr>
          <w:color w:val="231F20"/>
        </w:rPr>
        <w:t>=  </w:t>
      </w:r>
      <w:r>
        <w:rPr>
          <w:color w:val="231F20"/>
          <w:spacing w:val="4"/>
        </w:rPr>
        <w:t>0.99; </w:t>
      </w:r>
      <w:r>
        <w:rPr>
          <w:color w:val="231F20"/>
          <w:spacing w:val="3"/>
        </w:rPr>
        <w:t>RFI </w:t>
      </w:r>
      <w:r>
        <w:rPr>
          <w:color w:val="231F20"/>
        </w:rPr>
        <w:t>=  </w:t>
      </w:r>
      <w:r>
        <w:rPr>
          <w:color w:val="231F20"/>
          <w:spacing w:val="3"/>
        </w:rPr>
        <w:t>.96; </w:t>
      </w:r>
      <w:r>
        <w:rPr>
          <w:color w:val="231F20"/>
          <w:spacing w:val="2"/>
        </w:rPr>
        <w:t>CN</w:t>
      </w:r>
      <w:r>
        <w:rPr>
          <w:color w:val="231F20"/>
          <w:spacing w:val="3"/>
        </w:rPr>
        <w:t> </w:t>
      </w:r>
      <w:r>
        <w:rPr>
          <w:color w:val="231F20"/>
        </w:rPr>
        <w:t>=</w:t>
      </w:r>
    </w:p>
    <w:p>
      <w:pPr>
        <w:pStyle w:val="BodyText"/>
        <w:spacing w:line="225" w:lineRule="auto" w:before="4"/>
        <w:ind w:left="133" w:right="139"/>
        <w:jc w:val="both"/>
      </w:pPr>
      <w:r>
        <w:rPr>
          <w:color w:val="231F20"/>
        </w:rPr>
        <w:t>135,17. Todos los coeficientes β fueron estadísticamente significativos, con t ≥ 1,96 (ver la Tabla 1 y la Figura 1).</w:t>
      </w:r>
    </w:p>
    <w:p>
      <w:pPr>
        <w:spacing w:after="0" w:line="225" w:lineRule="auto"/>
        <w:jc w:val="both"/>
        <w:sectPr>
          <w:type w:val="continuous"/>
          <w:pgSz w:w="11910" w:h="15310"/>
          <w:pgMar w:top="0" w:bottom="280" w:left="1000" w:right="1000"/>
          <w:cols w:num="2" w:equalWidth="0">
            <w:col w:w="4690" w:space="427"/>
            <w:col w:w="4793"/>
          </w:cols>
        </w:sectPr>
      </w:pPr>
    </w:p>
    <w:p>
      <w:pPr>
        <w:pStyle w:val="BodyText"/>
        <w:rPr>
          <w:sz w:val="20"/>
        </w:rPr>
      </w:pPr>
    </w:p>
    <w:p>
      <w:pPr>
        <w:pStyle w:val="BodyText"/>
        <w:spacing w:before="6"/>
        <w:rPr>
          <w:sz w:val="22"/>
        </w:rPr>
      </w:pPr>
    </w:p>
    <w:p>
      <w:pPr>
        <w:spacing w:line="187" w:lineRule="exact" w:before="1"/>
        <w:ind w:left="116" w:right="0" w:firstLine="0"/>
        <w:jc w:val="left"/>
        <w:rPr>
          <w:rFonts w:ascii="Verdana"/>
          <w:i/>
          <w:sz w:val="16"/>
        </w:rPr>
      </w:pPr>
      <w:r>
        <w:rPr>
          <w:rFonts w:ascii="Verdana"/>
          <w:i/>
          <w:color w:val="6D6E71"/>
          <w:sz w:val="16"/>
        </w:rPr>
        <w:t>Tabla 1</w:t>
      </w:r>
    </w:p>
    <w:p>
      <w:pPr>
        <w:spacing w:line="223" w:lineRule="auto" w:before="4"/>
        <w:ind w:left="116" w:right="59" w:firstLine="0"/>
        <w:jc w:val="left"/>
        <w:rPr>
          <w:rFonts w:ascii="Verdana" w:hAnsi="Verdana"/>
          <w:i/>
          <w:sz w:val="16"/>
        </w:rPr>
      </w:pPr>
      <w:r>
        <w:rPr/>
        <w:pict>
          <v:group style="position:absolute;margin-left:56.173pt;margin-top:27.117247pt;width:482.7pt;height:275.6pt;mso-position-horizontal-relative:page;mso-position-vertical-relative:paragraph;z-index:-252369920" coordorigin="1123,542" coordsize="9654,5512">
            <v:rect style="position:absolute;left:1133;top:807;width:9634;height:5237" filled="false" stroked="true" strokeweight="1pt" strokecolor="#231f20">
              <v:stroke dashstyle="solid"/>
            </v:rect>
            <v:rect style="position:absolute;left:1124;top:542;width:9653;height:710" filled="true" fillcolor="#231f20" stroked="false">
              <v:fill type="solid"/>
            </v:rect>
            <v:shape style="position:absolute;left:4542;top:637;width:469;height:200" type="#_x0000_t202" filled="false" stroked="false">
              <v:textbox inset="0,0,0,0">
                <w:txbxContent>
                  <w:p>
                    <w:pPr>
                      <w:spacing w:line="199" w:lineRule="exact" w:before="0"/>
                      <w:ind w:left="0" w:right="0" w:firstLine="0"/>
                      <w:jc w:val="left"/>
                      <w:rPr>
                        <w:sz w:val="18"/>
                      </w:rPr>
                    </w:pPr>
                    <w:r>
                      <w:rPr>
                        <w:color w:val="FFFFFF"/>
                        <w:sz w:val="18"/>
                      </w:rPr>
                      <w:t>Factor</w:t>
                    </w:r>
                  </w:p>
                </w:txbxContent>
              </v:textbox>
              <w10:wrap type="none"/>
            </v:shape>
            <v:shape style="position:absolute;left:1564;top:807;width:343;height:200" type="#_x0000_t202" filled="false" stroked="false">
              <v:textbox inset="0,0,0,0">
                <w:txbxContent>
                  <w:p>
                    <w:pPr>
                      <w:spacing w:line="199" w:lineRule="exact" w:before="0"/>
                      <w:ind w:left="0" w:right="0" w:firstLine="0"/>
                      <w:jc w:val="left"/>
                      <w:rPr>
                        <w:sz w:val="18"/>
                      </w:rPr>
                    </w:pPr>
                    <w:r>
                      <w:rPr>
                        <w:color w:val="FFFFFF"/>
                        <w:sz w:val="18"/>
                      </w:rPr>
                      <w:t>Ítem</w:t>
                    </w:r>
                  </w:p>
                </w:txbxContent>
              </v:textbox>
              <w10:wrap type="none"/>
            </v:shape>
            <w10:wrap type="none"/>
          </v:group>
        </w:pict>
      </w:r>
      <w:r>
        <w:rPr>
          <w:rFonts w:ascii="Verdana" w:hAnsi="Verdana"/>
          <w:i/>
          <w:color w:val="6D6E71"/>
          <w:sz w:val="16"/>
        </w:rPr>
        <w:t>Coeficientes de regresión estandarizados (y errores estándar) del modelo de medida de la Escala de Catastrofización del </w:t>
      </w:r>
      <w:r>
        <w:rPr>
          <w:rFonts w:ascii="Verdana" w:hAnsi="Verdana"/>
          <w:i/>
          <w:color w:val="6D6E71"/>
          <w:sz w:val="16"/>
        </w:rPr>
        <w:t>Dolor (PCS) analizado.</w:t>
      </w:r>
    </w:p>
    <w:p>
      <w:pPr>
        <w:pStyle w:val="BodyText"/>
        <w:rPr>
          <w:rFonts w:ascii="Verdana"/>
          <w:i/>
          <w:sz w:val="20"/>
        </w:rPr>
      </w:pPr>
    </w:p>
    <w:p>
      <w:pPr>
        <w:pStyle w:val="BodyText"/>
        <w:spacing w:before="11"/>
        <w:rPr>
          <w:rFonts w:ascii="Verdana"/>
          <w:i/>
          <w:sz w:val="23"/>
        </w:rPr>
      </w:pPr>
    </w:p>
    <w:tbl>
      <w:tblPr>
        <w:tblW w:w="0" w:type="auto"/>
        <w:jc w:val="left"/>
        <w:tblInd w:w="1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5082"/>
        <w:gridCol w:w="1576"/>
        <w:gridCol w:w="1587"/>
        <w:gridCol w:w="1388"/>
      </w:tblGrid>
      <w:tr>
        <w:trPr>
          <w:trHeight w:val="700" w:hRule="atLeast"/>
        </w:trPr>
        <w:tc>
          <w:tcPr>
            <w:tcW w:w="5082" w:type="dxa"/>
            <w:tcBorders>
              <w:left w:val="single" w:sz="8" w:space="0" w:color="231F20"/>
              <w:bottom w:val="single" w:sz="8" w:space="0" w:color="231F20"/>
              <w:right w:val="single" w:sz="8" w:space="0" w:color="231F20"/>
            </w:tcBorders>
          </w:tcPr>
          <w:p>
            <w:pPr>
              <w:pStyle w:val="TableParagraph"/>
              <w:rPr>
                <w:rFonts w:ascii="Verdana"/>
                <w:i/>
                <w:sz w:val="20"/>
              </w:rPr>
            </w:pPr>
          </w:p>
          <w:p>
            <w:pPr>
              <w:pStyle w:val="TableParagraph"/>
              <w:spacing w:before="176"/>
              <w:ind w:left="74"/>
              <w:rPr>
                <w:sz w:val="18"/>
              </w:rPr>
            </w:pPr>
            <w:r>
              <w:rPr>
                <w:color w:val="231F20"/>
                <w:spacing w:val="-5"/>
                <w:sz w:val="18"/>
              </w:rPr>
              <w:t>11. </w:t>
            </w:r>
            <w:r>
              <w:rPr>
                <w:color w:val="231F20"/>
                <w:sz w:val="18"/>
              </w:rPr>
              <w:t>No </w:t>
            </w:r>
            <w:r>
              <w:rPr>
                <w:color w:val="231F20"/>
                <w:spacing w:val="-3"/>
                <w:sz w:val="18"/>
              </w:rPr>
              <w:t>dejo </w:t>
            </w:r>
            <w:r>
              <w:rPr>
                <w:color w:val="231F20"/>
                <w:sz w:val="18"/>
              </w:rPr>
              <w:t>de </w:t>
            </w:r>
            <w:r>
              <w:rPr>
                <w:color w:val="231F20"/>
                <w:spacing w:val="-4"/>
                <w:sz w:val="18"/>
              </w:rPr>
              <w:t>pensar </w:t>
            </w:r>
            <w:r>
              <w:rPr>
                <w:color w:val="231F20"/>
                <w:sz w:val="18"/>
              </w:rPr>
              <w:t>en lo </w:t>
            </w:r>
            <w:r>
              <w:rPr>
                <w:color w:val="231F20"/>
                <w:spacing w:val="-4"/>
                <w:sz w:val="18"/>
              </w:rPr>
              <w:t>mucho </w:t>
            </w:r>
            <w:r>
              <w:rPr>
                <w:color w:val="231F20"/>
                <w:spacing w:val="-3"/>
                <w:sz w:val="18"/>
              </w:rPr>
              <w:t>que </w:t>
            </w:r>
            <w:r>
              <w:rPr>
                <w:color w:val="231F20"/>
                <w:spacing w:val="-4"/>
                <w:sz w:val="18"/>
              </w:rPr>
              <w:t>deseo </w:t>
            </w:r>
            <w:r>
              <w:rPr>
                <w:color w:val="231F20"/>
                <w:spacing w:val="-3"/>
                <w:sz w:val="18"/>
              </w:rPr>
              <w:t>que </w:t>
            </w:r>
            <w:r>
              <w:rPr>
                <w:color w:val="231F20"/>
                <w:spacing w:val="-4"/>
                <w:sz w:val="18"/>
              </w:rPr>
              <w:t>desaparezca </w:t>
            </w:r>
            <w:r>
              <w:rPr>
                <w:color w:val="231F20"/>
                <w:sz w:val="18"/>
              </w:rPr>
              <w:t>el </w:t>
            </w:r>
            <w:r>
              <w:rPr>
                <w:color w:val="231F20"/>
                <w:spacing w:val="-5"/>
                <w:sz w:val="18"/>
              </w:rPr>
              <w:t>dolor.</w:t>
            </w:r>
          </w:p>
        </w:tc>
        <w:tc>
          <w:tcPr>
            <w:tcW w:w="1576" w:type="dxa"/>
            <w:tcBorders>
              <w:left w:val="single" w:sz="8" w:space="0" w:color="231F20"/>
              <w:bottom w:val="single" w:sz="8" w:space="0" w:color="231F20"/>
              <w:right w:val="single" w:sz="8" w:space="0" w:color="231F20"/>
            </w:tcBorders>
          </w:tcPr>
          <w:p>
            <w:pPr>
              <w:pStyle w:val="TableParagraph"/>
              <w:spacing w:before="33"/>
              <w:ind w:left="183"/>
              <w:rPr>
                <w:sz w:val="18"/>
              </w:rPr>
            </w:pPr>
            <w:r>
              <w:rPr>
                <w:color w:val="FFFFFF"/>
                <w:sz w:val="18"/>
              </w:rPr>
              <w:t>Rumia cognitiva</w:t>
            </w:r>
          </w:p>
          <w:p>
            <w:pPr>
              <w:pStyle w:val="TableParagraph"/>
              <w:spacing w:before="179"/>
              <w:ind w:left="321"/>
              <w:rPr>
                <w:sz w:val="18"/>
              </w:rPr>
            </w:pPr>
            <w:r>
              <w:rPr>
                <w:color w:val="231F20"/>
                <w:sz w:val="18"/>
              </w:rPr>
              <w:t>0.88 (0.23)</w:t>
            </w:r>
          </w:p>
        </w:tc>
        <w:tc>
          <w:tcPr>
            <w:tcW w:w="1587" w:type="dxa"/>
            <w:tcBorders>
              <w:left w:val="single" w:sz="8" w:space="0" w:color="231F20"/>
              <w:bottom w:val="single" w:sz="8" w:space="0" w:color="231F20"/>
              <w:right w:val="single" w:sz="8" w:space="0" w:color="231F20"/>
            </w:tcBorders>
          </w:tcPr>
          <w:p>
            <w:pPr>
              <w:pStyle w:val="TableParagraph"/>
              <w:spacing w:before="33"/>
              <w:ind w:right="318"/>
              <w:jc w:val="right"/>
              <w:rPr>
                <w:sz w:val="18"/>
              </w:rPr>
            </w:pPr>
            <w:r>
              <w:rPr>
                <w:color w:val="FFFFFF"/>
                <w:w w:val="95"/>
                <w:sz w:val="18"/>
              </w:rPr>
              <w:t>Magnificación</w:t>
            </w:r>
          </w:p>
        </w:tc>
        <w:tc>
          <w:tcPr>
            <w:tcW w:w="1388" w:type="dxa"/>
            <w:tcBorders>
              <w:left w:val="single" w:sz="8" w:space="0" w:color="231F20"/>
              <w:bottom w:val="single" w:sz="8" w:space="0" w:color="231F20"/>
              <w:right w:val="single" w:sz="8" w:space="0" w:color="231F20"/>
            </w:tcBorders>
          </w:tcPr>
          <w:p>
            <w:pPr>
              <w:pStyle w:val="TableParagraph"/>
              <w:spacing w:before="33"/>
              <w:ind w:right="222"/>
              <w:jc w:val="right"/>
              <w:rPr>
                <w:sz w:val="18"/>
              </w:rPr>
            </w:pPr>
            <w:r>
              <w:rPr>
                <w:color w:val="FFFFFF"/>
                <w:sz w:val="18"/>
              </w:rPr>
              <w:t>Desesperanza</w:t>
            </w:r>
          </w:p>
        </w:tc>
      </w:tr>
      <w:tr>
        <w:trPr>
          <w:trHeight w:val="317"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38"/>
              <w:ind w:left="74"/>
              <w:rPr>
                <w:sz w:val="18"/>
              </w:rPr>
            </w:pPr>
            <w:r>
              <w:rPr>
                <w:color w:val="231F20"/>
                <w:sz w:val="18"/>
              </w:rPr>
              <w:t>8. Deseo desesperadamente que desaparezca el dolor.</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spacing w:before="38"/>
              <w:ind w:right="476"/>
              <w:jc w:val="right"/>
              <w:rPr>
                <w:sz w:val="18"/>
              </w:rPr>
            </w:pPr>
            <w:r>
              <w:rPr>
                <w:color w:val="231F20"/>
                <w:sz w:val="18"/>
              </w:rPr>
              <w:t>0.82 (0.33)</w:t>
            </w: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r>
      <w:tr>
        <w:trPr>
          <w:trHeight w:val="334"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41"/>
              <w:ind w:left="74"/>
              <w:rPr>
                <w:sz w:val="18"/>
              </w:rPr>
            </w:pPr>
            <w:r>
              <w:rPr>
                <w:color w:val="231F20"/>
                <w:sz w:val="18"/>
              </w:rPr>
              <w:t>10. No dejo de pensar en lo mucho que me duele.</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spacing w:before="41"/>
              <w:ind w:right="476"/>
              <w:jc w:val="right"/>
              <w:rPr>
                <w:sz w:val="18"/>
              </w:rPr>
            </w:pPr>
            <w:r>
              <w:rPr>
                <w:color w:val="231F20"/>
                <w:sz w:val="18"/>
              </w:rPr>
              <w:t>0.92 (0.15)</w:t>
            </w: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r>
      <w:tr>
        <w:trPr>
          <w:trHeight w:val="322"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26"/>
              <w:ind w:left="74"/>
              <w:rPr>
                <w:sz w:val="18"/>
              </w:rPr>
            </w:pPr>
            <w:r>
              <w:rPr>
                <w:color w:val="231F20"/>
                <w:sz w:val="18"/>
              </w:rPr>
              <w:t>9. No puedo apartar el dolor de mi mente.</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spacing w:before="26"/>
              <w:ind w:right="476"/>
              <w:jc w:val="right"/>
              <w:rPr>
                <w:sz w:val="18"/>
              </w:rPr>
            </w:pPr>
            <w:r>
              <w:rPr>
                <w:color w:val="231F20"/>
                <w:sz w:val="18"/>
              </w:rPr>
              <w:t>0.85 (0.27)</w:t>
            </w: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r>
      <w:tr>
        <w:trPr>
          <w:trHeight w:val="305"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24"/>
              <w:ind w:left="74"/>
              <w:rPr>
                <w:sz w:val="18"/>
              </w:rPr>
            </w:pPr>
            <w:r>
              <w:rPr>
                <w:color w:val="231F20"/>
                <w:sz w:val="18"/>
              </w:rPr>
              <w:t>7. No </w:t>
            </w:r>
            <w:r>
              <w:rPr>
                <w:color w:val="231F20"/>
                <w:spacing w:val="-3"/>
                <w:sz w:val="18"/>
              </w:rPr>
              <w:t>dejo </w:t>
            </w:r>
            <w:r>
              <w:rPr>
                <w:color w:val="231F20"/>
                <w:sz w:val="18"/>
              </w:rPr>
              <w:t>de </w:t>
            </w:r>
            <w:r>
              <w:rPr>
                <w:color w:val="231F20"/>
                <w:spacing w:val="-4"/>
                <w:sz w:val="18"/>
              </w:rPr>
              <w:t>pensar </w:t>
            </w:r>
            <w:r>
              <w:rPr>
                <w:color w:val="231F20"/>
                <w:sz w:val="18"/>
              </w:rPr>
              <w:t>en </w:t>
            </w:r>
            <w:r>
              <w:rPr>
                <w:color w:val="231F20"/>
                <w:spacing w:val="-4"/>
                <w:sz w:val="18"/>
              </w:rPr>
              <w:t>otras situaciones </w:t>
            </w:r>
            <w:r>
              <w:rPr>
                <w:color w:val="231F20"/>
                <w:sz w:val="18"/>
              </w:rPr>
              <w:t>en </w:t>
            </w:r>
            <w:r>
              <w:rPr>
                <w:color w:val="231F20"/>
                <w:spacing w:val="-3"/>
                <w:sz w:val="18"/>
              </w:rPr>
              <w:t>las que </w:t>
            </w:r>
            <w:r>
              <w:rPr>
                <w:color w:val="231F20"/>
                <w:spacing w:val="-4"/>
                <w:sz w:val="18"/>
              </w:rPr>
              <w:t>experimento </w:t>
            </w:r>
            <w:r>
              <w:rPr>
                <w:color w:val="231F20"/>
                <w:spacing w:val="-5"/>
                <w:sz w:val="18"/>
              </w:rPr>
              <w:t>dolor.</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spacing w:before="24"/>
              <w:ind w:right="375"/>
              <w:jc w:val="right"/>
              <w:rPr>
                <w:sz w:val="18"/>
              </w:rPr>
            </w:pPr>
            <w:r>
              <w:rPr>
                <w:color w:val="231F20"/>
                <w:sz w:val="18"/>
              </w:rPr>
              <w:t>0.82 (0.32)</w:t>
            </w:r>
          </w:p>
        </w:tc>
        <w:tc>
          <w:tcPr>
            <w:tcW w:w="1388"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r>
      <w:tr>
        <w:trPr>
          <w:trHeight w:val="322"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38"/>
              <w:ind w:left="74"/>
              <w:rPr>
                <w:sz w:val="18"/>
              </w:rPr>
            </w:pPr>
            <w:r>
              <w:rPr>
                <w:color w:val="231F20"/>
                <w:sz w:val="18"/>
              </w:rPr>
              <w:t>6. Temo que el dolor empeore.</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spacing w:before="38"/>
              <w:ind w:right="375"/>
              <w:jc w:val="right"/>
              <w:rPr>
                <w:sz w:val="18"/>
              </w:rPr>
            </w:pPr>
            <w:r>
              <w:rPr>
                <w:color w:val="231F20"/>
                <w:sz w:val="18"/>
              </w:rPr>
              <w:t>0.77 (0.41)</w:t>
            </w:r>
          </w:p>
        </w:tc>
        <w:tc>
          <w:tcPr>
            <w:tcW w:w="1388"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r>
      <w:tr>
        <w:trPr>
          <w:trHeight w:val="305"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35"/>
              <w:ind w:left="74"/>
              <w:rPr>
                <w:sz w:val="18"/>
              </w:rPr>
            </w:pPr>
            <w:r>
              <w:rPr>
                <w:color w:val="231F20"/>
                <w:sz w:val="18"/>
              </w:rPr>
              <w:t>13. Me pregunto si me puede pasar algo grave.</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spacing w:before="35"/>
              <w:ind w:right="375"/>
              <w:jc w:val="right"/>
              <w:rPr>
                <w:sz w:val="18"/>
              </w:rPr>
            </w:pPr>
            <w:r>
              <w:rPr>
                <w:color w:val="231F20"/>
                <w:sz w:val="18"/>
              </w:rPr>
              <w:t>0.46 (0.79)</w:t>
            </w:r>
          </w:p>
        </w:tc>
        <w:tc>
          <w:tcPr>
            <w:tcW w:w="1388"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r>
      <w:tr>
        <w:trPr>
          <w:trHeight w:val="320"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49"/>
              <w:ind w:left="74"/>
              <w:rPr>
                <w:sz w:val="18"/>
              </w:rPr>
            </w:pPr>
            <w:r>
              <w:rPr>
                <w:color w:val="231F20"/>
                <w:sz w:val="18"/>
              </w:rPr>
              <w:t>5. Siento que no puedo soportarlo más.</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spacing w:before="49"/>
              <w:ind w:right="240"/>
              <w:jc w:val="right"/>
              <w:rPr>
                <w:sz w:val="18"/>
              </w:rPr>
            </w:pPr>
            <w:r>
              <w:rPr>
                <w:color w:val="231F20"/>
                <w:sz w:val="18"/>
              </w:rPr>
              <w:t>0.85 (0.28)</w:t>
            </w:r>
          </w:p>
        </w:tc>
      </w:tr>
      <w:tr>
        <w:trPr>
          <w:trHeight w:val="314"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49"/>
              <w:ind w:left="74"/>
              <w:rPr>
                <w:sz w:val="18"/>
              </w:rPr>
            </w:pPr>
            <w:r>
              <w:rPr>
                <w:color w:val="231F20"/>
                <w:spacing w:val="-3"/>
                <w:sz w:val="18"/>
              </w:rPr>
              <w:t>1. </w:t>
            </w:r>
            <w:r>
              <w:rPr>
                <w:color w:val="231F20"/>
                <w:spacing w:val="-5"/>
                <w:sz w:val="18"/>
              </w:rPr>
              <w:t>Estoy </w:t>
            </w:r>
            <w:r>
              <w:rPr>
                <w:color w:val="231F20"/>
                <w:spacing w:val="-6"/>
                <w:sz w:val="18"/>
              </w:rPr>
              <w:t>preocupado </w:t>
            </w:r>
            <w:r>
              <w:rPr>
                <w:color w:val="231F20"/>
                <w:spacing w:val="-5"/>
                <w:sz w:val="18"/>
              </w:rPr>
              <w:t>todo </w:t>
            </w:r>
            <w:r>
              <w:rPr>
                <w:color w:val="231F20"/>
                <w:spacing w:val="-3"/>
                <w:sz w:val="18"/>
              </w:rPr>
              <w:t>el </w:t>
            </w:r>
            <w:r>
              <w:rPr>
                <w:color w:val="231F20"/>
                <w:spacing w:val="-5"/>
                <w:sz w:val="18"/>
              </w:rPr>
              <w:t>tiempo </w:t>
            </w:r>
            <w:r>
              <w:rPr>
                <w:color w:val="231F20"/>
                <w:spacing w:val="-6"/>
                <w:sz w:val="18"/>
              </w:rPr>
              <w:t>pensando </w:t>
            </w:r>
            <w:r>
              <w:rPr>
                <w:color w:val="231F20"/>
                <w:spacing w:val="-3"/>
                <w:sz w:val="18"/>
              </w:rPr>
              <w:t>en si el </w:t>
            </w:r>
            <w:r>
              <w:rPr>
                <w:color w:val="231F20"/>
                <w:spacing w:val="-5"/>
                <w:sz w:val="18"/>
              </w:rPr>
              <w:t>dolor </w:t>
            </w:r>
            <w:r>
              <w:rPr>
                <w:color w:val="231F20"/>
                <w:spacing w:val="-6"/>
                <w:sz w:val="18"/>
              </w:rPr>
              <w:t>desaparecerá.</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spacing w:before="49"/>
              <w:ind w:right="237"/>
              <w:jc w:val="right"/>
              <w:rPr>
                <w:sz w:val="18"/>
              </w:rPr>
            </w:pPr>
            <w:r>
              <w:rPr>
                <w:color w:val="231F20"/>
                <w:sz w:val="18"/>
              </w:rPr>
              <w:t>0.74 (0.45)</w:t>
            </w:r>
          </w:p>
        </w:tc>
      </w:tr>
      <w:tr>
        <w:trPr>
          <w:trHeight w:val="314"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54"/>
              <w:ind w:left="74"/>
              <w:rPr>
                <w:sz w:val="18"/>
              </w:rPr>
            </w:pPr>
            <w:r>
              <w:rPr>
                <w:color w:val="231F20"/>
                <w:sz w:val="18"/>
              </w:rPr>
              <w:t>4. Es horrible y siento que esto es más fuerte que yo.</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spacing w:before="54"/>
              <w:ind w:right="240"/>
              <w:jc w:val="right"/>
              <w:rPr>
                <w:sz w:val="18"/>
              </w:rPr>
            </w:pPr>
            <w:r>
              <w:rPr>
                <w:color w:val="231F20"/>
                <w:sz w:val="18"/>
              </w:rPr>
              <w:t>0.85 (0.28)</w:t>
            </w:r>
          </w:p>
        </w:tc>
      </w:tr>
      <w:tr>
        <w:trPr>
          <w:trHeight w:val="317"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60"/>
              <w:ind w:left="74"/>
              <w:rPr>
                <w:sz w:val="18"/>
              </w:rPr>
            </w:pPr>
            <w:r>
              <w:rPr>
                <w:color w:val="231F20"/>
                <w:sz w:val="18"/>
              </w:rPr>
              <w:t>3. Es terrible y pienso que esto nunca va a mejorar.</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spacing w:before="60"/>
              <w:ind w:right="240"/>
              <w:jc w:val="right"/>
              <w:rPr>
                <w:sz w:val="18"/>
              </w:rPr>
            </w:pPr>
            <w:r>
              <w:rPr>
                <w:color w:val="231F20"/>
                <w:sz w:val="18"/>
              </w:rPr>
              <w:t>0.79 (0.38)</w:t>
            </w:r>
          </w:p>
        </w:tc>
      </w:tr>
      <w:tr>
        <w:trPr>
          <w:trHeight w:val="345"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63"/>
              <w:ind w:left="74"/>
              <w:rPr>
                <w:sz w:val="18"/>
              </w:rPr>
            </w:pPr>
            <w:r>
              <w:rPr>
                <w:color w:val="231F20"/>
                <w:sz w:val="18"/>
              </w:rPr>
              <w:t>2. Siento que ya no puedo más.</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spacing w:before="63"/>
              <w:ind w:right="240"/>
              <w:jc w:val="right"/>
              <w:rPr>
                <w:sz w:val="18"/>
              </w:rPr>
            </w:pPr>
            <w:r>
              <w:rPr>
                <w:color w:val="231F20"/>
                <w:sz w:val="18"/>
              </w:rPr>
              <w:t>0.66 (0.56)</w:t>
            </w:r>
          </w:p>
        </w:tc>
      </w:tr>
      <w:tr>
        <w:trPr>
          <w:trHeight w:val="303"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37"/>
              <w:ind w:left="74"/>
              <w:rPr>
                <w:sz w:val="18"/>
              </w:rPr>
            </w:pPr>
            <w:r>
              <w:rPr>
                <w:color w:val="231F20"/>
                <w:sz w:val="18"/>
              </w:rPr>
              <w:t>12. No hay nada que pueda hacer para aliviar la intensidad del dolor.</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587" w:type="dxa"/>
            <w:tcBorders>
              <w:top w:val="single" w:sz="8" w:space="0" w:color="231F20"/>
              <w:left w:val="single" w:sz="8" w:space="0" w:color="231F20"/>
              <w:bottom w:val="single" w:sz="8" w:space="0" w:color="231F20"/>
              <w:right w:val="single" w:sz="8" w:space="0" w:color="231F20"/>
            </w:tcBorders>
          </w:tcPr>
          <w:p>
            <w:pPr>
              <w:pStyle w:val="TableParagraph"/>
              <w:rPr>
                <w:sz w:val="16"/>
              </w:rPr>
            </w:pPr>
          </w:p>
        </w:tc>
        <w:tc>
          <w:tcPr>
            <w:tcW w:w="1388" w:type="dxa"/>
            <w:tcBorders>
              <w:top w:val="single" w:sz="8" w:space="0" w:color="231F20"/>
              <w:left w:val="single" w:sz="8" w:space="0" w:color="231F20"/>
              <w:bottom w:val="single" w:sz="8" w:space="0" w:color="231F20"/>
              <w:right w:val="single" w:sz="8" w:space="0" w:color="231F20"/>
            </w:tcBorders>
          </w:tcPr>
          <w:p>
            <w:pPr>
              <w:pStyle w:val="TableParagraph"/>
              <w:spacing w:before="37"/>
              <w:ind w:right="240"/>
              <w:jc w:val="right"/>
              <w:rPr>
                <w:sz w:val="18"/>
              </w:rPr>
            </w:pPr>
            <w:r>
              <w:rPr>
                <w:color w:val="231F20"/>
                <w:sz w:val="18"/>
              </w:rPr>
              <w:t>0.79 (0.38)</w:t>
            </w:r>
          </w:p>
        </w:tc>
      </w:tr>
      <w:tr>
        <w:trPr>
          <w:trHeight w:val="328" w:hRule="atLeast"/>
        </w:trPr>
        <w:tc>
          <w:tcPr>
            <w:tcW w:w="5082" w:type="dxa"/>
            <w:tcBorders>
              <w:top w:val="single" w:sz="8" w:space="0" w:color="231F20"/>
              <w:left w:val="single" w:sz="8" w:space="0" w:color="231F20"/>
              <w:bottom w:val="single" w:sz="8" w:space="0" w:color="231F20"/>
              <w:right w:val="single" w:sz="8" w:space="0" w:color="231F20"/>
            </w:tcBorders>
          </w:tcPr>
          <w:p>
            <w:pPr>
              <w:pStyle w:val="TableParagraph"/>
              <w:spacing w:before="53"/>
              <w:ind w:left="74"/>
              <w:rPr>
                <w:sz w:val="18"/>
              </w:rPr>
            </w:pPr>
            <w:r>
              <w:rPr>
                <w:color w:val="231F20"/>
                <w:sz w:val="18"/>
              </w:rPr>
              <w:t>PCS completa (factor de 2° orden)</w:t>
            </w:r>
          </w:p>
        </w:tc>
        <w:tc>
          <w:tcPr>
            <w:tcW w:w="1576" w:type="dxa"/>
            <w:tcBorders>
              <w:top w:val="single" w:sz="8" w:space="0" w:color="231F20"/>
              <w:left w:val="single" w:sz="8" w:space="0" w:color="231F20"/>
              <w:bottom w:val="single" w:sz="8" w:space="0" w:color="231F20"/>
              <w:right w:val="single" w:sz="8" w:space="0" w:color="231F20"/>
            </w:tcBorders>
          </w:tcPr>
          <w:p>
            <w:pPr>
              <w:pStyle w:val="TableParagraph"/>
              <w:spacing w:before="53"/>
              <w:ind w:right="501"/>
              <w:jc w:val="right"/>
              <w:rPr>
                <w:sz w:val="18"/>
              </w:rPr>
            </w:pPr>
            <w:r>
              <w:rPr>
                <w:color w:val="231F20"/>
                <w:sz w:val="18"/>
              </w:rPr>
              <w:t>0.94</w:t>
            </w:r>
          </w:p>
        </w:tc>
        <w:tc>
          <w:tcPr>
            <w:tcW w:w="1587" w:type="dxa"/>
            <w:tcBorders>
              <w:top w:val="single" w:sz="8" w:space="0" w:color="231F20"/>
              <w:left w:val="single" w:sz="8" w:space="0" w:color="231F20"/>
              <w:bottom w:val="single" w:sz="8" w:space="0" w:color="231F20"/>
              <w:right w:val="single" w:sz="8" w:space="0" w:color="231F20"/>
            </w:tcBorders>
          </w:tcPr>
          <w:p>
            <w:pPr>
              <w:pStyle w:val="TableParagraph"/>
              <w:spacing w:before="53"/>
              <w:ind w:left="590" w:right="622"/>
              <w:jc w:val="center"/>
              <w:rPr>
                <w:sz w:val="18"/>
              </w:rPr>
            </w:pPr>
            <w:r>
              <w:rPr>
                <w:color w:val="231F20"/>
                <w:sz w:val="18"/>
              </w:rPr>
              <w:t>0.97</w:t>
            </w:r>
          </w:p>
        </w:tc>
        <w:tc>
          <w:tcPr>
            <w:tcW w:w="1388" w:type="dxa"/>
            <w:tcBorders>
              <w:top w:val="single" w:sz="8" w:space="0" w:color="231F20"/>
              <w:left w:val="single" w:sz="8" w:space="0" w:color="231F20"/>
              <w:bottom w:val="single" w:sz="8" w:space="0" w:color="231F20"/>
              <w:right w:val="single" w:sz="8" w:space="0" w:color="231F20"/>
            </w:tcBorders>
          </w:tcPr>
          <w:p>
            <w:pPr>
              <w:pStyle w:val="TableParagraph"/>
              <w:spacing w:before="53"/>
              <w:ind w:left="566" w:right="447"/>
              <w:jc w:val="center"/>
              <w:rPr>
                <w:sz w:val="18"/>
              </w:rPr>
            </w:pPr>
            <w:r>
              <w:rPr>
                <w:color w:val="231F20"/>
                <w:sz w:val="18"/>
              </w:rPr>
              <w:t>0.97</w:t>
            </w:r>
          </w:p>
        </w:tc>
      </w:tr>
    </w:tbl>
    <w:p>
      <w:pPr>
        <w:spacing w:before="120"/>
        <w:ind w:left="122" w:right="0" w:firstLine="0"/>
        <w:jc w:val="left"/>
        <w:rPr>
          <w:rFonts w:ascii="Verdana" w:hAnsi="Verdana"/>
          <w:i/>
          <w:sz w:val="16"/>
        </w:rPr>
      </w:pPr>
      <w:r>
        <w:rPr>
          <w:rFonts w:ascii="Verdana" w:hAnsi="Verdana"/>
          <w:i/>
          <w:color w:val="6D6E71"/>
          <w:sz w:val="16"/>
        </w:rPr>
        <w:t>Nota: Todos los coeficientes fueron significativos (β / EE ≥ 1.96).</w:t>
      </w:r>
    </w:p>
    <w:p>
      <w:pPr>
        <w:spacing w:after="0"/>
        <w:jc w:val="left"/>
        <w:rPr>
          <w:rFonts w:ascii="Verdana" w:hAnsi="Verdana"/>
          <w:sz w:val="16"/>
        </w:rPr>
        <w:sectPr>
          <w:type w:val="continuous"/>
          <w:pgSz w:w="11910" w:h="15310"/>
          <w:pgMar w:top="0" w:bottom="280" w:left="1000" w:right="1000"/>
        </w:sectPr>
      </w:pPr>
    </w:p>
    <w:p>
      <w:pPr>
        <w:pStyle w:val="BodyText"/>
        <w:rPr>
          <w:rFonts w:ascii="Verdana"/>
          <w:i/>
          <w:sz w:val="20"/>
        </w:rPr>
      </w:pPr>
    </w:p>
    <w:p>
      <w:pPr>
        <w:pStyle w:val="BodyText"/>
        <w:rPr>
          <w:rFonts w:ascii="Verdana"/>
          <w:i/>
          <w:sz w:val="20"/>
        </w:rPr>
      </w:pPr>
    </w:p>
    <w:p>
      <w:pPr>
        <w:pStyle w:val="BodyText"/>
        <w:spacing w:before="10"/>
        <w:rPr>
          <w:rFonts w:ascii="Verdana"/>
          <w:i/>
          <w:sz w:val="21"/>
        </w:rPr>
      </w:pPr>
    </w:p>
    <w:p>
      <w:pPr>
        <w:spacing w:before="100"/>
        <w:ind w:left="162" w:right="0" w:firstLine="0"/>
        <w:jc w:val="left"/>
        <w:rPr>
          <w:rFonts w:ascii="Verdana" w:hAnsi="Verdana"/>
          <w:i/>
          <w:sz w:val="16"/>
        </w:rPr>
      </w:pPr>
      <w:r>
        <w:rPr/>
        <w:pict>
          <v:group style="position:absolute;margin-left:56.457001pt;margin-top:21.187157pt;width:482.7pt;height:262.850pt;mso-position-horizontal-relative:page;mso-position-vertical-relative:paragraph;z-index:-252345344" coordorigin="1129,424" coordsize="9654,5257">
            <v:shape style="position:absolute;left:5382;top:1643;width:763;height:419" coordorigin="5383,1643" coordsize="763,419" path="m5764,1643l5676,1649,5596,1665,5525,1689,5466,1722,5393,1805,5383,1853,5393,1901,5466,1984,5525,2016,5596,2041,5676,2057,5764,2062,5851,2057,5931,2041,6002,2016,6061,1984,6135,1901,6145,1853,6135,1805,6061,1722,6002,1689,5931,1665,5851,1649,5764,1643xe" filled="true" fillcolor="#d1d3d4" stroked="false">
              <v:path arrowok="t"/>
              <v:fill type="solid"/>
            </v:shape>
            <v:shape style="position:absolute;left:5382;top:1643;width:763;height:419" coordorigin="5383,1643" coordsize="763,419" path="m5764,2062l5851,2057,5931,2041,6002,2016,6061,1984,6135,1901,6145,1853,6135,1805,6061,1722,6002,1689,5931,1665,5851,1649,5764,1643,5676,1649,5596,1665,5525,1689,5466,1722,5393,1805,5383,1853,5393,1901,5466,1984,5525,2016,5596,2041,5676,2057,5764,2062xe" filled="false" stroked="true" strokeweight=".5pt" strokecolor="#231f20">
              <v:path arrowok="t"/>
              <v:stroke dashstyle="solid"/>
            </v:shape>
            <v:line style="position:absolute" from="6191,1833" to="7342,1538" stroked="true" strokeweight=".5pt" strokecolor="#231f20">
              <v:stroke dashstyle="solid"/>
            </v:line>
            <v:line style="position:absolute" from="7330,1691" to="6191,1833" stroked="true" strokeweight=".5pt" strokecolor="#231f20">
              <v:stroke dashstyle="solid"/>
            </v:line>
            <v:line style="position:absolute" from="6180,1828" to="7336,1853" stroked="true" strokeweight=".5pt" strokecolor="#231f20">
              <v:stroke dashstyle="solid"/>
            </v:line>
            <v:line style="position:absolute" from="4207,2156" to="5301,1879" stroked="true" strokeweight=".5pt" strokecolor="#231f20">
              <v:stroke dashstyle="solid"/>
            </v:line>
            <v:shape style="position:absolute;left:5221;top:1846;width:142;height:79" coordorigin="5222,1847" coordsize="142,79" path="m5222,1847l5239,1925,5363,1858,5222,1847xe" filled="true" fillcolor="#231f20" stroked="false">
              <v:path arrowok="t"/>
              <v:fill type="solid"/>
            </v:shape>
            <v:shape style="position:absolute;left:5382;top:2538;width:763;height:419" coordorigin="5383,2539" coordsize="763,419" path="m5764,2539l5676,2544,5596,2560,5525,2585,5466,2617,5393,2700,5383,2748,5393,2796,5466,2879,5525,2912,5596,2936,5676,2952,5764,2958,5851,2952,5931,2936,6002,2912,6061,2879,6135,2796,6145,2748,6135,2700,6061,2617,6002,2585,5931,2560,5851,2544,5764,2539xe" filled="true" fillcolor="#d1d3d4" stroked="false">
              <v:path arrowok="t"/>
              <v:fill type="solid"/>
            </v:shape>
            <v:shape style="position:absolute;left:5382;top:2538;width:763;height:419" coordorigin="5383,2539" coordsize="763,419" path="m5764,2958l5851,2952,5931,2936,6002,2912,6061,2879,6135,2796,6145,2748,6135,2700,6061,2617,6002,2585,5931,2560,5851,2544,5764,2539,5676,2544,5596,2560,5525,2585,5466,2617,5393,2700,5383,2748,5393,2796,5466,2879,5525,2912,5596,2936,5676,2952,5764,2958xe" filled="false" stroked="true" strokeweight=".5pt" strokecolor="#231f20">
              <v:path arrowok="t"/>
              <v:stroke dashstyle="solid"/>
            </v:shape>
            <v:line style="position:absolute" from="6180,2761" to="7359,2684" stroked="true" strokeweight=".5pt" strokecolor="#231f20">
              <v:stroke dashstyle="solid"/>
            </v:line>
            <v:line style="position:absolute" from="7347,2846" to="6184,2756" stroked="true" strokeweight=".5pt" strokecolor="#231f20">
              <v:stroke dashstyle="solid"/>
            </v:line>
            <v:line style="position:absolute" from="4167,2676" to="5289,2740" stroked="true" strokeweight=".5pt" strokecolor="#231f20">
              <v:stroke dashstyle="solid"/>
            </v:line>
            <v:shape style="position:absolute;left:5231;top:2691;width:139;height:80" coordorigin="5231,2691" coordsize="139,80" path="m5238,2691l5231,2771,5370,2743,5238,2691xe" filled="true" fillcolor="#231f20" stroked="false">
              <v:path arrowok="t"/>
              <v:fill type="solid"/>
            </v:shape>
            <v:shape style="position:absolute;left:5376;top:3462;width:763;height:419" coordorigin="5377,3463" coordsize="763,419" path="m5758,3463l5671,3468,5591,3484,5520,3509,5461,3541,5387,3624,5377,3672,5387,3720,5461,3803,5520,3836,5591,3860,5671,3876,5758,3882,5846,3876,5926,3860,5997,3836,6056,3803,6129,3720,6139,3672,6129,3624,6056,3541,5997,3509,5926,3484,5846,3468,5758,3463xe" filled="true" fillcolor="#d1d3d4" stroked="false">
              <v:path arrowok="t"/>
              <v:fill type="solid"/>
            </v:shape>
            <v:shape style="position:absolute;left:5376;top:3462;width:763;height:419" coordorigin="5377,3463" coordsize="763,419" path="m5758,3882l5846,3876,5926,3860,5997,3836,6056,3803,6129,3720,6139,3672,6129,3624,6056,3541,5997,3509,5926,3484,5846,3468,5758,3463,5671,3468,5591,3484,5520,3509,5461,3541,5387,3624,5377,3672,5387,3720,5461,3803,5520,3836,5591,3860,5671,3876,5758,3882xe" filled="false" stroked="true" strokeweight=".5pt" strokecolor="#231f20">
              <v:path arrowok="t"/>
              <v:stroke dashstyle="solid"/>
            </v:shape>
            <v:line style="position:absolute" from="4190,3177" to="5301,3619" stroked="true" strokeweight=".5pt" strokecolor="#231f20">
              <v:stroke dashstyle="solid"/>
            </v:line>
            <v:line style="position:absolute" from="6191,3653" to="7364,3676" stroked="true" strokeweight=".5pt" strokecolor="#231f20">
              <v:stroke dashstyle="solid"/>
            </v:line>
            <v:line style="position:absolute" from="7353,3838" to="6195,3653" stroked="true" strokeweight=".5pt" strokecolor="#231f20">
              <v:stroke dashstyle="solid"/>
            </v:line>
            <v:line style="position:absolute" from="6194,3660" to="7342,3993" stroked="true" strokeweight=".5pt" strokecolor="#231f20">
              <v:stroke dashstyle="solid"/>
            </v:line>
            <v:line style="position:absolute" from="7381,4169" to="6195,3664" stroked="true" strokeweight=".5pt" strokecolor="#231f20">
              <v:stroke dashstyle="solid"/>
            </v:line>
            <v:line style="position:absolute" from="6191,3670" to="7427,4348" stroked="true" strokeweight=".5pt" strokecolor="#231f20">
              <v:stroke dashstyle="solid"/>
            </v:line>
            <v:shape style="position:absolute;left:5218;top:3556;width:142;height:81" coordorigin="5219,3557" coordsize="142,81" path="m5243,3557l5219,3633,5360,3637,5243,3557xe" filled="true" fillcolor="#231f20" stroked="false">
              <v:path arrowok="t"/>
              <v:fill type="solid"/>
            </v:shape>
            <v:shape style="position:absolute;left:1886;top:2373;width:763;height:419" coordorigin="1887,2374" coordsize="763,419" path="m2268,2374l2180,2379,2100,2395,2029,2420,1970,2452,1897,2535,1887,2583,1897,2631,1970,2714,2029,2747,2100,2771,2180,2787,2268,2793,2355,2787,2435,2771,2506,2747,2565,2714,2639,2631,2649,2583,2639,2535,2565,2452,2506,2420,2435,2395,2355,2379,2268,2374xe" filled="true" fillcolor="#636466" stroked="false">
              <v:path arrowok="t"/>
              <v:fill type="solid"/>
            </v:shape>
            <v:shape style="position:absolute;left:1886;top:2373;width:763;height:419" coordorigin="1887,2374" coordsize="763,419" path="m2268,2793l2355,2787,2435,2771,2506,2747,2565,2714,2639,2631,2649,2583,2639,2535,2565,2452,2506,2420,2435,2395,2355,2379,2268,2374,2180,2379,2100,2395,2029,2420,1970,2452,1897,2535,1887,2583,1897,2631,1970,2714,2029,2747,2100,2771,2180,2787,2268,2793xe" filled="false" stroked="true" strokeweight=".5pt" strokecolor="#231f20">
              <v:path arrowok="t"/>
              <v:stroke dashstyle="solid"/>
            </v:shape>
            <v:line style="position:absolute" from="1718,2570" to="1860,2570" stroked="true" strokeweight=".5pt" strokecolor="#231f20">
              <v:stroke dashstyle="solid"/>
            </v:line>
            <v:line style="position:absolute" from="2680,2568" to="3827,2264" stroked="true" strokeweight=".5pt" strokecolor="#231f20">
              <v:stroke dashstyle="solid"/>
            </v:line>
            <v:line style="position:absolute" from="2680,2576" to="3844,2650" stroked="true" strokeweight=".5pt" strokecolor="#231f20">
              <v:stroke dashstyle="solid"/>
            </v:line>
            <v:line style="position:absolute" from="2680,2585" to="3872,3058" stroked="true" strokeweight=".5pt" strokecolor="#231f20">
              <v:stroke dashstyle="solid"/>
            </v:line>
            <v:rect style="position:absolute;left:8888;top:2073;width:759;height:300" filled="false" stroked="true" strokeweight=".5pt" strokecolor="#231f20">
              <v:stroke dashstyle="solid"/>
            </v:rect>
            <v:shape style="position:absolute;left:9703;top:2201;width:137;height:81" coordorigin="9703,2202" coordsize="137,81" path="m9839,2202l9703,2239,9838,2282,9839,2202xe" filled="true" fillcolor="#231f20" stroked="false">
              <v:path arrowok="t"/>
              <v:fill type="solid"/>
            </v:shape>
            <v:line style="position:absolute" from="7722,1436" to="8799,1159" stroked="true" strokeweight=".5pt" strokecolor="#231f20">
              <v:stroke dashstyle="solid"/>
            </v:line>
            <v:line style="position:absolute" from="8776,1513" to="7727,1646" stroked="true" strokeweight=".5pt" strokecolor="#231f20">
              <v:stroke dashstyle="solid"/>
            </v:line>
            <v:shape style="position:absolute;left:8731;top:1130;width:146;height:424" coordorigin="8732,1130" coordsize="146,424" path="m8871,1500l8732,1474,8740,1554,8871,1500m8877,1141l8736,1130,8753,1209,8877,1141e" filled="true" fillcolor="#231f20" stroked="false">
              <v:path arrowok="t"/>
              <v:fill type="solid"/>
            </v:shape>
            <v:line style="position:absolute" from="7744,1853" to="8793,1853" stroked="true" strokeweight=".5pt" strokecolor="#231f20">
              <v:stroke dashstyle="solid"/>
            </v:line>
            <v:shape style="position:absolute;left:8730;top:1813;width:136;height:81" coordorigin="8731,1813" coordsize="136,81" path="m8731,1813l8731,1894,8866,1853,8731,1813xe" filled="true" fillcolor="#231f20" stroked="false">
              <v:path arrowok="t"/>
              <v:fill type="solid"/>
            </v:shape>
            <v:line style="position:absolute" from="7676,2661" to="8793,2604" stroked="true" strokeweight=".5pt" strokecolor="#231f20">
              <v:stroke dashstyle="solid"/>
            </v:line>
            <v:shape style="position:absolute;left:8741;top:2568;width:138;height:81" coordorigin="8742,2569" coordsize="138,81" path="m8742,2569l8745,2649,8879,2604,8742,2569xe" filled="true" fillcolor="#231f20" stroked="false">
              <v:path arrowok="t"/>
              <v:fill type="solid"/>
            </v:shape>
            <v:line style="position:absolute" from="8776,2959" to="7682,2874" stroked="true" strokeweight=".5pt" strokecolor="#231f20">
              <v:stroke dashstyle="solid"/>
            </v:line>
            <v:shape style="position:absolute;left:8741;top:2919;width:138;height:81" coordorigin="8742,2920" coordsize="138,81" path="m8745,2920l8742,3000,8879,2965,8745,2920xe" filled="true" fillcolor="#231f20" stroked="false">
              <v:path arrowok="t"/>
              <v:fill type="solid"/>
            </v:shape>
            <v:line style="position:absolute" from="7682,3681" to="8787,3681" stroked="true" strokeweight=".5pt" strokecolor="#231f20">
              <v:stroke dashstyle="solid"/>
            </v:line>
            <v:shape style="position:absolute;left:8742;top:3639;width:136;height:81" coordorigin="8742,3639" coordsize="136,81" path="m8742,3639l8742,3720,8878,3679,8742,3639xe" filled="true" fillcolor="#231f20" stroked="false">
              <v:path arrowok="t"/>
              <v:fill type="solid"/>
            </v:shape>
            <v:line style="position:absolute" from="8776,4039" to="7688,3874" stroked="true" strokeweight=".5pt" strokecolor="#231f20">
              <v:stroke dashstyle="solid"/>
            </v:line>
            <v:line style="position:absolute" from="7693,4084" to="8804,4396" stroked="true" strokeweight=".5pt" strokecolor="#231f20">
              <v:stroke dashstyle="solid"/>
            </v:line>
            <v:line style="position:absolute" from="8804,4747" to="7688,4291" stroked="true" strokeweight=".5pt" strokecolor="#231f20">
              <v:stroke dashstyle="solid"/>
            </v:line>
            <v:line style="position:absolute" from="7682,4490" to="8804,5099" stroked="true" strokeweight=".5pt" strokecolor="#231f20">
              <v:stroke dashstyle="solid"/>
            </v:line>
            <v:shape style="position:absolute;left:8725;top:1825;width:1576;height:3371" coordorigin="8725,1825" coordsize="1576,3371" path="m8864,4044l8733,3990,8725,4070,8864,4044m8873,4769l8756,4689,8731,4765,8873,4769m8878,5137l8773,5041,8738,5113,8878,5137m8886,4407l8760,4344,8746,4423,8886,4407m9833,5116l9697,5153,9832,5196,9833,5116m9837,2927l9700,2965,9835,3008,9837,2927m9839,4393l9703,4431,9838,4473,9839,4393m9839,2565l9703,2602,9838,2645,9839,2565m9842,4764l9706,4802,9841,4844,9842,4764m9842,4019l9706,4056,9841,4099,9842,4019m9842,3662l9706,3699,9841,3742,9842,3662m9842,3293l9706,3331,9841,3373,9842,3293m9842,1825l9706,1863,9841,1905,9842,1825m10297,2315l10161,2275,10253,2382,10297,2315m10301,2527l10244,2470,10176,2595,10301,2527e" filled="true" fillcolor="#231f20" stroked="false">
              <v:path arrowok="t"/>
              <v:fill type="solid"/>
            </v:shape>
            <v:rect style="position:absolute;left:1139;top:433;width:9634;height:5237" filled="false" stroked="true" strokeweight="1pt" strokecolor="#231f20">
              <v:stroke dashstyle="solid"/>
            </v:rect>
            <v:shape style="position:absolute;left:9875;top:695;width:317;height:514" type="#_x0000_t202" filled="false" stroked="false">
              <v:textbox inset="0,0,0,0">
                <w:txbxContent>
                  <w:p>
                    <w:pPr>
                      <w:spacing w:before="0"/>
                      <w:ind w:left="0" w:right="0" w:firstLine="0"/>
                      <w:jc w:val="left"/>
                      <w:rPr>
                        <w:rFonts w:ascii="Verdana"/>
                        <w:sz w:val="12"/>
                      </w:rPr>
                    </w:pPr>
                    <w:r>
                      <w:rPr>
                        <w:rFonts w:ascii="Verdana"/>
                        <w:color w:val="231F20"/>
                        <w:spacing w:val="6"/>
                        <w:sz w:val="12"/>
                      </w:rPr>
                      <w:t>6.59</w:t>
                    </w:r>
                  </w:p>
                  <w:p>
                    <w:pPr>
                      <w:spacing w:line="240" w:lineRule="auto" w:before="3"/>
                      <w:rPr>
                        <w:sz w:val="19"/>
                      </w:rPr>
                    </w:pPr>
                  </w:p>
                  <w:p>
                    <w:pPr>
                      <w:spacing w:before="0"/>
                      <w:ind w:left="0" w:right="0" w:firstLine="0"/>
                      <w:jc w:val="left"/>
                      <w:rPr>
                        <w:rFonts w:ascii="Verdana"/>
                        <w:sz w:val="12"/>
                      </w:rPr>
                    </w:pPr>
                    <w:r>
                      <w:rPr>
                        <w:rFonts w:ascii="Verdana"/>
                        <w:color w:val="231F20"/>
                        <w:spacing w:val="6"/>
                        <w:sz w:val="12"/>
                      </w:rPr>
                      <w:t>7.30</w:t>
                    </w:r>
                  </w:p>
                </w:txbxContent>
              </v:textbox>
              <w10:wrap type="none"/>
            </v:shape>
            <v:shape style="position:absolute;left:5453;top:1768;width:639;height:171" type="#_x0000_t202" filled="false" stroked="false">
              <v:textbox inset="0,0,0,0">
                <w:txbxContent>
                  <w:p>
                    <w:pPr>
                      <w:spacing w:before="0"/>
                      <w:ind w:left="0" w:right="0" w:firstLine="0"/>
                      <w:jc w:val="left"/>
                      <w:rPr>
                        <w:rFonts w:ascii="Verdana"/>
                        <w:sz w:val="14"/>
                      </w:rPr>
                    </w:pPr>
                    <w:r>
                      <w:rPr>
                        <w:rFonts w:ascii="Verdana"/>
                        <w:color w:val="231F20"/>
                        <w:sz w:val="14"/>
                      </w:rPr>
                      <w:t>RUMINA</w:t>
                    </w:r>
                  </w:p>
                </w:txbxContent>
              </v:textbox>
              <w10:wrap type="none"/>
            </v:shape>
            <v:shape style="position:absolute;left:7341;top:1413;width:399;height:506" type="#_x0000_t202" filled="false" stroked="false">
              <v:textbox inset="0,0,0,0">
                <w:txbxContent>
                  <w:p>
                    <w:pPr>
                      <w:spacing w:before="0"/>
                      <w:ind w:left="0" w:right="0" w:firstLine="0"/>
                      <w:jc w:val="left"/>
                      <w:rPr>
                        <w:rFonts w:ascii="Verdana"/>
                        <w:sz w:val="12"/>
                      </w:rPr>
                    </w:pPr>
                    <w:r>
                      <w:rPr>
                        <w:rFonts w:ascii="Verdana"/>
                        <w:color w:val="231F20"/>
                        <w:spacing w:val="6"/>
                        <w:sz w:val="12"/>
                      </w:rPr>
                      <w:t>12.58</w:t>
                    </w:r>
                  </w:p>
                  <w:p>
                    <w:pPr>
                      <w:spacing w:before="34"/>
                      <w:ind w:left="0" w:right="0" w:firstLine="0"/>
                      <w:jc w:val="left"/>
                      <w:rPr>
                        <w:rFonts w:ascii="Verdana"/>
                        <w:sz w:val="12"/>
                      </w:rPr>
                    </w:pPr>
                    <w:r>
                      <w:rPr>
                        <w:rFonts w:ascii="Verdana"/>
                        <w:color w:val="231F20"/>
                        <w:spacing w:val="6"/>
                        <w:sz w:val="12"/>
                      </w:rPr>
                      <w:t>13.69</w:t>
                    </w:r>
                  </w:p>
                  <w:p>
                    <w:pPr>
                      <w:spacing w:before="34"/>
                      <w:ind w:left="0" w:right="0" w:firstLine="0"/>
                      <w:jc w:val="left"/>
                      <w:rPr>
                        <w:rFonts w:ascii="Verdana"/>
                        <w:sz w:val="12"/>
                      </w:rPr>
                    </w:pPr>
                    <w:r>
                      <w:rPr>
                        <w:rFonts w:ascii="Verdana"/>
                        <w:color w:val="231F20"/>
                        <w:spacing w:val="6"/>
                        <w:sz w:val="12"/>
                      </w:rPr>
                      <w:t>16.16</w:t>
                    </w:r>
                  </w:p>
                </w:txbxContent>
              </v:textbox>
              <w10:wrap type="none"/>
            </v:shape>
            <v:shape style="position:absolute;left:9875;top:1432;width:317;height:514" type="#_x0000_t202" filled="false" stroked="false">
              <v:textbox inset="0,0,0,0">
                <w:txbxContent>
                  <w:p>
                    <w:pPr>
                      <w:spacing w:before="0"/>
                      <w:ind w:left="0" w:right="0" w:firstLine="0"/>
                      <w:jc w:val="left"/>
                      <w:rPr>
                        <w:rFonts w:ascii="Verdana"/>
                        <w:sz w:val="12"/>
                      </w:rPr>
                    </w:pPr>
                    <w:r>
                      <w:rPr>
                        <w:rFonts w:ascii="Verdana"/>
                        <w:color w:val="231F20"/>
                        <w:spacing w:val="6"/>
                        <w:sz w:val="12"/>
                      </w:rPr>
                      <w:t>6.96</w:t>
                    </w:r>
                  </w:p>
                  <w:p>
                    <w:pPr>
                      <w:spacing w:line="240" w:lineRule="auto" w:before="3"/>
                      <w:rPr>
                        <w:sz w:val="19"/>
                      </w:rPr>
                    </w:pPr>
                  </w:p>
                  <w:p>
                    <w:pPr>
                      <w:spacing w:before="0"/>
                      <w:ind w:left="0" w:right="0" w:firstLine="0"/>
                      <w:jc w:val="left"/>
                      <w:rPr>
                        <w:rFonts w:ascii="Verdana"/>
                        <w:sz w:val="12"/>
                      </w:rPr>
                    </w:pPr>
                    <w:r>
                      <w:rPr>
                        <w:rFonts w:ascii="Verdana"/>
                        <w:color w:val="231F20"/>
                        <w:spacing w:val="6"/>
                        <w:sz w:val="12"/>
                      </w:rPr>
                      <w:t>5.45</w:t>
                    </w:r>
                  </w:p>
                </w:txbxContent>
              </v:textbox>
              <w10:wrap type="none"/>
            </v:shape>
            <v:shape style="position:absolute;left:3838;top:2138;width:399;height:146" type="#_x0000_t202" filled="false" stroked="false">
              <v:textbox inset="0,0,0,0">
                <w:txbxContent>
                  <w:p>
                    <w:pPr>
                      <w:spacing w:before="0"/>
                      <w:ind w:left="0" w:right="0" w:firstLine="0"/>
                      <w:jc w:val="left"/>
                      <w:rPr>
                        <w:rFonts w:ascii="Verdana"/>
                        <w:sz w:val="12"/>
                      </w:rPr>
                    </w:pPr>
                    <w:r>
                      <w:rPr>
                        <w:rFonts w:ascii="Verdana"/>
                        <w:color w:val="231F20"/>
                        <w:sz w:val="12"/>
                      </w:rPr>
                      <w:t>11.62</w:t>
                    </w:r>
                  </w:p>
                </w:txbxContent>
              </v:textbox>
              <w10:wrap type="none"/>
            </v:shape>
            <v:shape style="position:absolute;left:9875;top:2168;width:317;height:146" type="#_x0000_t202" filled="false" stroked="false">
              <v:textbox inset="0,0,0,0">
                <w:txbxContent>
                  <w:p>
                    <w:pPr>
                      <w:spacing w:before="0"/>
                      <w:ind w:left="0" w:right="0" w:firstLine="0"/>
                      <w:jc w:val="left"/>
                      <w:rPr>
                        <w:rFonts w:ascii="Verdana"/>
                        <w:sz w:val="12"/>
                      </w:rPr>
                    </w:pPr>
                    <w:r>
                      <w:rPr>
                        <w:rFonts w:ascii="Verdana"/>
                        <w:color w:val="231F20"/>
                        <w:sz w:val="12"/>
                      </w:rPr>
                      <w:t>7.96</w:t>
                    </w:r>
                  </w:p>
                </w:txbxContent>
              </v:textbox>
              <w10:wrap type="none"/>
            </v:shape>
            <v:shape style="position:absolute;left:10305;top:2337;width:317;height:146" type="#_x0000_t202" filled="false" stroked="false">
              <v:textbox inset="0,0,0,0">
                <w:txbxContent>
                  <w:p>
                    <w:pPr>
                      <w:spacing w:before="0"/>
                      <w:ind w:left="0" w:right="0" w:firstLine="0"/>
                      <w:jc w:val="left"/>
                      <w:rPr>
                        <w:rFonts w:ascii="Verdana"/>
                        <w:sz w:val="12"/>
                      </w:rPr>
                    </w:pPr>
                    <w:r>
                      <w:rPr>
                        <w:rFonts w:ascii="Verdana"/>
                        <w:color w:val="231F20"/>
                        <w:sz w:val="12"/>
                      </w:rPr>
                      <w:t>2.90</w:t>
                    </w:r>
                  </w:p>
                </w:txbxContent>
              </v:textbox>
              <w10:wrap type="none"/>
            </v:shape>
            <v:shape style="position:absolute;left:1400;top:2479;width:1190;height:174" type="#_x0000_t202" filled="false" stroked="false">
              <v:textbox inset="0,0,0,0">
                <w:txbxContent>
                  <w:p>
                    <w:pPr>
                      <w:tabs>
                        <w:tab w:pos="572" w:val="left" w:leader="none"/>
                      </w:tabs>
                      <w:spacing w:line="173" w:lineRule="exact" w:before="0"/>
                      <w:ind w:left="0" w:right="0" w:firstLine="0"/>
                      <w:jc w:val="left"/>
                      <w:rPr>
                        <w:rFonts w:ascii="Verdana"/>
                        <w:sz w:val="14"/>
                      </w:rPr>
                    </w:pPr>
                    <w:r>
                      <w:rPr>
                        <w:rFonts w:ascii="Verdana"/>
                        <w:color w:val="231F20"/>
                        <w:spacing w:val="4"/>
                        <w:sz w:val="12"/>
                      </w:rPr>
                      <w:t>0.00</w:t>
                      <w:tab/>
                    </w:r>
                    <w:r>
                      <w:rPr>
                        <w:rFonts w:ascii="Verdana"/>
                        <w:color w:val="FFFFFF"/>
                        <w:spacing w:val="2"/>
                        <w:position w:val="1"/>
                        <w:sz w:val="14"/>
                      </w:rPr>
                      <w:t>DCATAS</w:t>
                    </w:r>
                  </w:p>
                </w:txbxContent>
              </v:textbox>
              <w10:wrap type="none"/>
            </v:shape>
            <v:shape style="position:absolute;left:3855;top:2583;width:317;height:146" type="#_x0000_t202" filled="false" stroked="false">
              <v:textbox inset="0,0,0,0">
                <w:txbxContent>
                  <w:p>
                    <w:pPr>
                      <w:spacing w:before="0"/>
                      <w:ind w:left="0" w:right="0" w:firstLine="0"/>
                      <w:jc w:val="left"/>
                      <w:rPr>
                        <w:rFonts w:ascii="Verdana"/>
                        <w:sz w:val="12"/>
                      </w:rPr>
                    </w:pPr>
                    <w:r>
                      <w:rPr>
                        <w:rFonts w:ascii="Verdana"/>
                        <w:color w:val="231F20"/>
                        <w:sz w:val="12"/>
                      </w:rPr>
                      <w:t>5.31</w:t>
                    </w:r>
                  </w:p>
                </w:txbxContent>
              </v:textbox>
              <w10:wrap type="none"/>
            </v:shape>
            <v:shape style="position:absolute;left:9875;top:2536;width:317;height:146" type="#_x0000_t202" filled="false" stroked="false">
              <v:textbox inset="0,0,0,0">
                <w:txbxContent>
                  <w:p>
                    <w:pPr>
                      <w:spacing w:before="0"/>
                      <w:ind w:left="0" w:right="0" w:firstLine="0"/>
                      <w:jc w:val="left"/>
                      <w:rPr>
                        <w:rFonts w:ascii="Verdana"/>
                        <w:sz w:val="12"/>
                      </w:rPr>
                    </w:pPr>
                    <w:r>
                      <w:rPr>
                        <w:rFonts w:ascii="Verdana"/>
                        <w:color w:val="231F20"/>
                        <w:sz w:val="12"/>
                      </w:rPr>
                      <w:t>6.64</w:t>
                    </w:r>
                  </w:p>
                </w:txbxContent>
              </v:textbox>
              <w10:wrap type="none"/>
            </v:shape>
            <v:shape style="position:absolute;left:5465;top:2664;width:629;height:171" type="#_x0000_t202" filled="false" stroked="false">
              <v:textbox inset="0,0,0,0">
                <w:txbxContent>
                  <w:p>
                    <w:pPr>
                      <w:spacing w:before="0"/>
                      <w:ind w:left="0" w:right="0" w:firstLine="0"/>
                      <w:jc w:val="left"/>
                      <w:rPr>
                        <w:rFonts w:ascii="Verdana"/>
                        <w:sz w:val="14"/>
                      </w:rPr>
                    </w:pPr>
                    <w:r>
                      <w:rPr>
                        <w:rFonts w:ascii="Verdana"/>
                        <w:color w:val="231F20"/>
                        <w:sz w:val="14"/>
                      </w:rPr>
                      <w:t>MAGNIF</w:t>
                    </w:r>
                  </w:p>
                </w:txbxContent>
              </v:textbox>
              <w10:wrap type="none"/>
            </v:shape>
            <v:shape style="position:absolute;left:7370;top:2586;width:317;height:326" type="#_x0000_t202" filled="false" stroked="false">
              <v:textbox inset="0,0,0,0">
                <w:txbxContent>
                  <w:p>
                    <w:pPr>
                      <w:spacing w:before="0"/>
                      <w:ind w:left="0" w:right="0" w:firstLine="0"/>
                      <w:jc w:val="left"/>
                      <w:rPr>
                        <w:rFonts w:ascii="Verdana"/>
                        <w:sz w:val="12"/>
                      </w:rPr>
                    </w:pPr>
                    <w:r>
                      <w:rPr>
                        <w:rFonts w:ascii="Verdana"/>
                        <w:color w:val="231F20"/>
                        <w:spacing w:val="6"/>
                        <w:sz w:val="12"/>
                      </w:rPr>
                      <w:t>5.90</w:t>
                    </w:r>
                  </w:p>
                  <w:p>
                    <w:pPr>
                      <w:spacing w:before="34"/>
                      <w:ind w:left="0" w:right="0" w:firstLine="0"/>
                      <w:jc w:val="left"/>
                      <w:rPr>
                        <w:rFonts w:ascii="Verdana"/>
                        <w:sz w:val="12"/>
                      </w:rPr>
                    </w:pPr>
                    <w:r>
                      <w:rPr>
                        <w:rFonts w:ascii="Verdana"/>
                        <w:color w:val="231F20"/>
                        <w:spacing w:val="6"/>
                        <w:sz w:val="12"/>
                      </w:rPr>
                      <w:t>5.33</w:t>
                    </w:r>
                  </w:p>
                </w:txbxContent>
              </v:textbox>
              <w10:wrap type="none"/>
            </v:shape>
            <v:shape style="position:absolute;left:9875;top:2904;width:317;height:146" type="#_x0000_t202" filled="false" stroked="false">
              <v:textbox inset="0,0,0,0">
                <w:txbxContent>
                  <w:p>
                    <w:pPr>
                      <w:spacing w:before="0"/>
                      <w:ind w:left="0" w:right="0" w:firstLine="0"/>
                      <w:jc w:val="left"/>
                      <w:rPr>
                        <w:rFonts w:ascii="Verdana"/>
                        <w:sz w:val="12"/>
                      </w:rPr>
                    </w:pPr>
                    <w:r>
                      <w:rPr>
                        <w:rFonts w:ascii="Verdana"/>
                        <w:color w:val="231F20"/>
                        <w:sz w:val="12"/>
                      </w:rPr>
                      <w:t>5.61</w:t>
                    </w:r>
                  </w:p>
                </w:txbxContent>
              </v:textbox>
              <w10:wrap type="none"/>
            </v:shape>
            <v:shape style="position:absolute;left:3872;top:3051;width:317;height:146" type="#_x0000_t202" filled="false" stroked="false">
              <v:textbox inset="0,0,0,0">
                <w:txbxContent>
                  <w:p>
                    <w:pPr>
                      <w:spacing w:before="0"/>
                      <w:ind w:left="0" w:right="0" w:firstLine="0"/>
                      <w:jc w:val="left"/>
                      <w:rPr>
                        <w:rFonts w:ascii="Verdana"/>
                        <w:sz w:val="12"/>
                      </w:rPr>
                    </w:pPr>
                    <w:r>
                      <w:rPr>
                        <w:rFonts w:ascii="Verdana"/>
                        <w:color w:val="231F20"/>
                        <w:sz w:val="12"/>
                      </w:rPr>
                      <w:t>8.33</w:t>
                    </w:r>
                  </w:p>
                </w:txbxContent>
              </v:textbox>
              <w10:wrap type="none"/>
            </v:shape>
            <v:shape style="position:absolute;left:9875;top:3272;width:317;height:146" type="#_x0000_t202" filled="false" stroked="false">
              <v:textbox inset="0,0,0,0">
                <w:txbxContent>
                  <w:p>
                    <w:pPr>
                      <w:spacing w:before="0"/>
                      <w:ind w:left="0" w:right="0" w:firstLine="0"/>
                      <w:jc w:val="left"/>
                      <w:rPr>
                        <w:rFonts w:ascii="Verdana"/>
                        <w:sz w:val="12"/>
                      </w:rPr>
                    </w:pPr>
                    <w:r>
                      <w:rPr>
                        <w:rFonts w:ascii="Verdana"/>
                        <w:color w:val="231F20"/>
                        <w:sz w:val="12"/>
                      </w:rPr>
                      <w:t>7.82</w:t>
                    </w:r>
                  </w:p>
                </w:txbxContent>
              </v:textbox>
              <w10:wrap type="none"/>
            </v:shape>
            <v:shape style="position:absolute;left:5481;top:3591;width:623;height:171" type="#_x0000_t202" filled="false" stroked="false">
              <v:textbox inset="0,0,0,0">
                <w:txbxContent>
                  <w:p>
                    <w:pPr>
                      <w:spacing w:before="0"/>
                      <w:ind w:left="0" w:right="0" w:firstLine="0"/>
                      <w:jc w:val="left"/>
                      <w:rPr>
                        <w:rFonts w:ascii="Verdana"/>
                        <w:sz w:val="14"/>
                      </w:rPr>
                    </w:pPr>
                    <w:r>
                      <w:rPr>
                        <w:rFonts w:ascii="Verdana"/>
                        <w:color w:val="231F20"/>
                        <w:sz w:val="14"/>
                      </w:rPr>
                      <w:t>DESESP</w:t>
                    </w:r>
                  </w:p>
                </w:txbxContent>
              </v:textbox>
              <w10:wrap type="none"/>
            </v:shape>
            <v:shape style="position:absolute;left:7375;top:3629;width:317;height:866" type="#_x0000_t202" filled="false" stroked="false">
              <v:textbox inset="0,0,0,0">
                <w:txbxContent>
                  <w:p>
                    <w:pPr>
                      <w:spacing w:before="0"/>
                      <w:ind w:left="0" w:right="0" w:firstLine="0"/>
                      <w:jc w:val="left"/>
                      <w:rPr>
                        <w:rFonts w:ascii="Verdana"/>
                        <w:sz w:val="12"/>
                      </w:rPr>
                    </w:pPr>
                    <w:r>
                      <w:rPr>
                        <w:rFonts w:ascii="Verdana"/>
                        <w:color w:val="231F20"/>
                        <w:spacing w:val="6"/>
                        <w:sz w:val="12"/>
                      </w:rPr>
                      <w:t>7.78</w:t>
                    </w:r>
                  </w:p>
                  <w:p>
                    <w:pPr>
                      <w:spacing w:before="34"/>
                      <w:ind w:left="0" w:right="0" w:firstLine="0"/>
                      <w:jc w:val="left"/>
                      <w:rPr>
                        <w:rFonts w:ascii="Verdana"/>
                        <w:sz w:val="12"/>
                      </w:rPr>
                    </w:pPr>
                    <w:r>
                      <w:rPr>
                        <w:rFonts w:ascii="Verdana"/>
                        <w:color w:val="231F20"/>
                        <w:spacing w:val="6"/>
                        <w:sz w:val="12"/>
                      </w:rPr>
                      <w:t>8.20</w:t>
                    </w:r>
                  </w:p>
                  <w:p>
                    <w:pPr>
                      <w:spacing w:before="34"/>
                      <w:ind w:left="0" w:right="0" w:firstLine="0"/>
                      <w:jc w:val="left"/>
                      <w:rPr>
                        <w:rFonts w:ascii="Verdana"/>
                        <w:sz w:val="12"/>
                      </w:rPr>
                    </w:pPr>
                    <w:r>
                      <w:rPr>
                        <w:rFonts w:ascii="Verdana"/>
                        <w:color w:val="231F20"/>
                        <w:spacing w:val="6"/>
                        <w:sz w:val="12"/>
                      </w:rPr>
                      <w:t>8.70</w:t>
                    </w:r>
                  </w:p>
                  <w:p>
                    <w:pPr>
                      <w:spacing w:before="34"/>
                      <w:ind w:left="0" w:right="0" w:firstLine="0"/>
                      <w:jc w:val="left"/>
                      <w:rPr>
                        <w:rFonts w:ascii="Verdana"/>
                        <w:sz w:val="12"/>
                      </w:rPr>
                    </w:pPr>
                    <w:r>
                      <w:rPr>
                        <w:rFonts w:ascii="Verdana"/>
                        <w:color w:val="231F20"/>
                        <w:spacing w:val="6"/>
                        <w:sz w:val="12"/>
                      </w:rPr>
                      <w:t>8.70</w:t>
                    </w:r>
                  </w:p>
                  <w:p>
                    <w:pPr>
                      <w:spacing w:before="34"/>
                      <w:ind w:left="0" w:right="0" w:firstLine="0"/>
                      <w:jc w:val="left"/>
                      <w:rPr>
                        <w:rFonts w:ascii="Verdana"/>
                        <w:sz w:val="12"/>
                      </w:rPr>
                    </w:pPr>
                    <w:r>
                      <w:rPr>
                        <w:rFonts w:ascii="Verdana"/>
                        <w:color w:val="231F20"/>
                        <w:spacing w:val="6"/>
                        <w:sz w:val="12"/>
                      </w:rPr>
                      <w:t>8.21</w:t>
                    </w:r>
                  </w:p>
                </w:txbxContent>
              </v:textbox>
              <w10:wrap type="none"/>
            </v:shape>
            <v:shape style="position:absolute;left:9875;top:3640;width:317;height:1618" type="#_x0000_t202" filled="false" stroked="false">
              <v:textbox inset="0,0,0,0">
                <w:txbxContent>
                  <w:p>
                    <w:pPr>
                      <w:spacing w:before="0"/>
                      <w:ind w:left="0" w:right="0" w:firstLine="0"/>
                      <w:jc w:val="left"/>
                      <w:rPr>
                        <w:rFonts w:ascii="Verdana"/>
                        <w:sz w:val="12"/>
                      </w:rPr>
                    </w:pPr>
                    <w:r>
                      <w:rPr>
                        <w:rFonts w:ascii="Verdana"/>
                        <w:color w:val="231F20"/>
                        <w:spacing w:val="6"/>
                        <w:sz w:val="12"/>
                      </w:rPr>
                      <w:t>7.59</w:t>
                    </w:r>
                  </w:p>
                  <w:p>
                    <w:pPr>
                      <w:spacing w:line="240" w:lineRule="auto" w:before="3"/>
                      <w:rPr>
                        <w:sz w:val="19"/>
                      </w:rPr>
                    </w:pPr>
                  </w:p>
                  <w:p>
                    <w:pPr>
                      <w:spacing w:before="0"/>
                      <w:ind w:left="0" w:right="0" w:firstLine="0"/>
                      <w:jc w:val="left"/>
                      <w:rPr>
                        <w:rFonts w:ascii="Verdana"/>
                        <w:sz w:val="12"/>
                      </w:rPr>
                    </w:pPr>
                    <w:r>
                      <w:rPr>
                        <w:rFonts w:ascii="Verdana"/>
                        <w:color w:val="231F20"/>
                        <w:spacing w:val="6"/>
                        <w:sz w:val="12"/>
                      </w:rPr>
                      <w:t>7.35</w:t>
                    </w:r>
                  </w:p>
                  <w:p>
                    <w:pPr>
                      <w:spacing w:line="240" w:lineRule="auto" w:before="4"/>
                      <w:rPr>
                        <w:sz w:val="19"/>
                      </w:rPr>
                    </w:pPr>
                  </w:p>
                  <w:p>
                    <w:pPr>
                      <w:spacing w:before="0"/>
                      <w:ind w:left="0" w:right="0" w:firstLine="0"/>
                      <w:jc w:val="left"/>
                      <w:rPr>
                        <w:rFonts w:ascii="Verdana"/>
                        <w:sz w:val="12"/>
                      </w:rPr>
                    </w:pPr>
                    <w:r>
                      <w:rPr>
                        <w:rFonts w:ascii="Verdana"/>
                        <w:color w:val="231F20"/>
                        <w:spacing w:val="6"/>
                        <w:sz w:val="12"/>
                      </w:rPr>
                      <w:t>6.85</w:t>
                    </w:r>
                  </w:p>
                  <w:p>
                    <w:pPr>
                      <w:spacing w:line="240" w:lineRule="auto" w:before="4"/>
                      <w:rPr>
                        <w:sz w:val="19"/>
                      </w:rPr>
                    </w:pPr>
                  </w:p>
                  <w:p>
                    <w:pPr>
                      <w:spacing w:before="0"/>
                      <w:ind w:left="0" w:right="0" w:firstLine="0"/>
                      <w:jc w:val="left"/>
                      <w:rPr>
                        <w:rFonts w:ascii="Verdana"/>
                        <w:sz w:val="12"/>
                      </w:rPr>
                    </w:pPr>
                    <w:r>
                      <w:rPr>
                        <w:rFonts w:ascii="Verdana"/>
                        <w:color w:val="231F20"/>
                        <w:spacing w:val="6"/>
                        <w:sz w:val="12"/>
                      </w:rPr>
                      <w:t>6.85</w:t>
                    </w:r>
                  </w:p>
                  <w:p>
                    <w:pPr>
                      <w:spacing w:line="240" w:lineRule="auto" w:before="3"/>
                      <w:rPr>
                        <w:sz w:val="19"/>
                      </w:rPr>
                    </w:pPr>
                  </w:p>
                  <w:p>
                    <w:pPr>
                      <w:spacing w:before="1"/>
                      <w:ind w:left="0" w:right="0" w:firstLine="0"/>
                      <w:jc w:val="left"/>
                      <w:rPr>
                        <w:rFonts w:ascii="Verdana"/>
                        <w:sz w:val="12"/>
                      </w:rPr>
                    </w:pPr>
                    <w:r>
                      <w:rPr>
                        <w:rFonts w:ascii="Verdana"/>
                        <w:color w:val="231F20"/>
                        <w:spacing w:val="6"/>
                        <w:sz w:val="12"/>
                      </w:rPr>
                      <w:t>7.34</w:t>
                    </w:r>
                  </w:p>
                </w:txbxContent>
              </v:textbox>
              <w10:wrap type="none"/>
            </v:shape>
            <v:shape style="position:absolute;left:3469;top:5361;width:4013;height:146" type="#_x0000_t202" filled="false" stroked="false">
              <v:textbox inset="0,0,0,0">
                <w:txbxContent>
                  <w:p>
                    <w:pPr>
                      <w:spacing w:before="0"/>
                      <w:ind w:left="0" w:right="0" w:firstLine="0"/>
                      <w:jc w:val="left"/>
                      <w:rPr>
                        <w:rFonts w:ascii="Verdana"/>
                        <w:sz w:val="12"/>
                      </w:rPr>
                    </w:pPr>
                    <w:r>
                      <w:rPr>
                        <w:rFonts w:ascii="Verdana"/>
                        <w:color w:val="231F20"/>
                        <w:sz w:val="12"/>
                      </w:rPr>
                      <w:t>Chil-Square= 89.48, df= 61, P-value= 0.01021, RMSEA= 0.059</w:t>
                    </w:r>
                  </w:p>
                </w:txbxContent>
              </v:textbox>
              <w10:wrap type="none"/>
            </v:shape>
            <v:shape style="position:absolute;left:8892;top:2052;width:749;height:316" type="#_x0000_t202" filled="true" fillcolor="#d1d3d4" stroked="false">
              <v:textbox inset="0,0,0,0">
                <w:txbxContent>
                  <w:p>
                    <w:pPr>
                      <w:spacing w:before="86"/>
                      <w:ind w:left="235" w:right="0" w:firstLine="0"/>
                      <w:jc w:val="left"/>
                      <w:rPr>
                        <w:rFonts w:ascii="Verdana"/>
                        <w:sz w:val="14"/>
                      </w:rPr>
                    </w:pPr>
                    <w:r>
                      <w:rPr>
                        <w:rFonts w:ascii="Verdana"/>
                        <w:color w:val="231F20"/>
                        <w:sz w:val="14"/>
                      </w:rPr>
                      <w:t>R13</w:t>
                    </w:r>
                  </w:p>
                </w:txbxContent>
              </v:textbox>
              <v:fill type="solid"/>
              <w10:wrap type="none"/>
            </v:shape>
            <v:shape style="position:absolute;left:8892;top:1727;width:749;height:316" type="#_x0000_t202" filled="true" fillcolor="#d1d3d4" stroked="false">
              <v:textbox inset="0,0,0,0">
                <w:txbxContent>
                  <w:p>
                    <w:pPr>
                      <w:spacing w:before="64"/>
                      <w:ind w:left="218" w:right="0" w:firstLine="0"/>
                      <w:jc w:val="left"/>
                      <w:rPr>
                        <w:rFonts w:ascii="Verdana"/>
                        <w:sz w:val="14"/>
                      </w:rPr>
                    </w:pPr>
                    <w:r>
                      <w:rPr>
                        <w:rFonts w:ascii="Verdana"/>
                        <w:color w:val="231F20"/>
                        <w:sz w:val="14"/>
                      </w:rPr>
                      <w:t>R10</w:t>
                    </w:r>
                  </w:p>
                </w:txbxContent>
              </v:textbox>
              <v:fill type="solid"/>
              <w10:wrap type="none"/>
            </v:shape>
            <v:shape style="position:absolute;left:8903;top:5009;width:759;height:300" type="#_x0000_t202" filled="true" fillcolor="#d1d3d4" stroked="true" strokeweight=".5pt" strokecolor="#231f20">
              <v:textbox inset="0,0,0,0">
                <w:txbxContent>
                  <w:p>
                    <w:pPr>
                      <w:spacing w:before="64"/>
                      <w:ind w:left="219" w:right="0" w:firstLine="0"/>
                      <w:jc w:val="left"/>
                      <w:rPr>
                        <w:rFonts w:ascii="Verdana"/>
                        <w:sz w:val="14"/>
                      </w:rPr>
                    </w:pPr>
                    <w:r>
                      <w:rPr>
                        <w:rFonts w:ascii="Verdana"/>
                        <w:color w:val="231F20"/>
                        <w:sz w:val="14"/>
                      </w:rPr>
                      <w:t>R12</w:t>
                    </w:r>
                  </w:p>
                </w:txbxContent>
              </v:textbox>
              <v:fill type="solid"/>
              <v:stroke dashstyle="solid"/>
              <w10:wrap type="none"/>
            </v:shape>
            <v:shape style="position:absolute;left:8888;top:2450;width:759;height:300" type="#_x0000_t202" filled="true" fillcolor="#d1d3d4" stroked="true" strokeweight=".5pt" strokecolor="#231f20">
              <v:textbox inset="0,0,0,0">
                <w:txbxContent>
                  <w:p>
                    <w:pPr>
                      <w:spacing w:before="72"/>
                      <w:ind w:left="234" w:right="0" w:firstLine="0"/>
                      <w:jc w:val="left"/>
                      <w:rPr>
                        <w:rFonts w:ascii="Verdana"/>
                        <w:sz w:val="14"/>
                      </w:rPr>
                    </w:pPr>
                    <w:r>
                      <w:rPr>
                        <w:rFonts w:ascii="Verdana"/>
                        <w:color w:val="231F20"/>
                        <w:sz w:val="14"/>
                      </w:rPr>
                      <w:t>R06</w:t>
                    </w:r>
                  </w:p>
                </w:txbxContent>
              </v:textbox>
              <v:fill type="solid"/>
              <v:stroke dashstyle="solid"/>
              <w10:wrap type="none"/>
            </v:shape>
            <w10:wrap type="none"/>
          </v:group>
        </w:pict>
      </w:r>
      <w:r>
        <w:rPr>
          <w:rFonts w:ascii="Verdana" w:hAnsi="Verdana"/>
          <w:i/>
          <w:color w:val="6D6E71"/>
          <w:sz w:val="16"/>
        </w:rPr>
        <w:t>Figura 1. Valores t de los coeficientes β</w:t>
      </w:r>
    </w:p>
    <w:p>
      <w:pPr>
        <w:pStyle w:val="BodyText"/>
        <w:spacing w:before="7"/>
        <w:rPr>
          <w:rFonts w:ascii="Verdana"/>
          <w:i/>
          <w:sz w:val="26"/>
        </w:rPr>
      </w:pPr>
    </w:p>
    <w:tbl>
      <w:tblPr>
        <w:tblW w:w="0" w:type="auto"/>
        <w:jc w:val="left"/>
        <w:tblInd w:w="78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59"/>
      </w:tblGrid>
      <w:tr>
        <w:trPr>
          <w:trHeight w:val="310" w:hRule="atLeast"/>
        </w:trPr>
        <w:tc>
          <w:tcPr>
            <w:tcW w:w="759" w:type="dxa"/>
            <w:tcBorders>
              <w:bottom w:val="double" w:sz="1" w:space="0" w:color="231F20"/>
            </w:tcBorders>
            <w:shd w:val="clear" w:color="auto" w:fill="D1D3D4"/>
          </w:tcPr>
          <w:p>
            <w:pPr>
              <w:pStyle w:val="TableParagraph"/>
              <w:spacing w:before="38"/>
              <w:ind w:left="210" w:right="186"/>
              <w:jc w:val="center"/>
              <w:rPr>
                <w:rFonts w:ascii="Verdana"/>
                <w:sz w:val="14"/>
              </w:rPr>
            </w:pPr>
            <w:r>
              <w:rPr>
                <w:rFonts w:ascii="Verdana"/>
                <w:color w:val="231F20"/>
                <w:sz w:val="14"/>
              </w:rPr>
              <w:t>R11</w:t>
            </w:r>
          </w:p>
        </w:tc>
      </w:tr>
      <w:tr>
        <w:trPr>
          <w:trHeight w:val="332" w:hRule="atLeast"/>
        </w:trPr>
        <w:tc>
          <w:tcPr>
            <w:tcW w:w="759" w:type="dxa"/>
            <w:tcBorders>
              <w:top w:val="double" w:sz="1" w:space="0" w:color="231F20"/>
              <w:bottom w:val="double" w:sz="1" w:space="0" w:color="231F20"/>
            </w:tcBorders>
            <w:shd w:val="clear" w:color="auto" w:fill="D1D3D4"/>
          </w:tcPr>
          <w:p>
            <w:pPr>
              <w:pStyle w:val="TableParagraph"/>
              <w:spacing w:before="86"/>
              <w:ind w:left="210" w:right="186"/>
              <w:jc w:val="center"/>
              <w:rPr>
                <w:rFonts w:ascii="Verdana"/>
                <w:sz w:val="14"/>
              </w:rPr>
            </w:pPr>
            <w:r>
              <w:rPr>
                <w:rFonts w:ascii="Verdana"/>
                <w:color w:val="231F20"/>
                <w:sz w:val="14"/>
              </w:rPr>
              <w:t>R08</w:t>
            </w:r>
          </w:p>
        </w:tc>
      </w:tr>
      <w:tr>
        <w:trPr>
          <w:trHeight w:val="311" w:hRule="atLeast"/>
        </w:trPr>
        <w:tc>
          <w:tcPr>
            <w:tcW w:w="759" w:type="dxa"/>
            <w:tcBorders>
              <w:top w:val="double" w:sz="1" w:space="0" w:color="231F20"/>
            </w:tcBorders>
            <w:shd w:val="clear" w:color="auto" w:fill="D1D3D4"/>
          </w:tcPr>
          <w:p>
            <w:pPr>
              <w:pStyle w:val="TableParagraph"/>
              <w:spacing w:before="92"/>
              <w:ind w:left="210" w:right="175"/>
              <w:jc w:val="center"/>
              <w:rPr>
                <w:rFonts w:ascii="Verdana"/>
                <w:sz w:val="14"/>
              </w:rPr>
            </w:pPr>
            <w:r>
              <w:rPr>
                <w:rFonts w:ascii="Verdana"/>
                <w:color w:val="231F20"/>
                <w:sz w:val="14"/>
              </w:rPr>
              <w:t>R09</w:t>
            </w:r>
          </w:p>
        </w:tc>
      </w:tr>
    </w:tbl>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spacing w:before="7"/>
        <w:rPr>
          <w:rFonts w:ascii="Verdana"/>
          <w:i/>
          <w:sz w:val="15"/>
        </w:rPr>
      </w:pPr>
    </w:p>
    <w:tbl>
      <w:tblPr>
        <w:tblW w:w="0" w:type="auto"/>
        <w:jc w:val="left"/>
        <w:tblInd w:w="78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59"/>
      </w:tblGrid>
      <w:tr>
        <w:trPr>
          <w:trHeight w:val="306" w:hRule="atLeast"/>
        </w:trPr>
        <w:tc>
          <w:tcPr>
            <w:tcW w:w="759" w:type="dxa"/>
            <w:tcBorders>
              <w:bottom w:val="double" w:sz="1" w:space="0" w:color="231F20"/>
            </w:tcBorders>
            <w:shd w:val="clear" w:color="auto" w:fill="D1D3D4"/>
          </w:tcPr>
          <w:p>
            <w:pPr>
              <w:pStyle w:val="TableParagraph"/>
              <w:spacing w:before="72"/>
              <w:ind w:left="210" w:right="170"/>
              <w:jc w:val="center"/>
              <w:rPr>
                <w:rFonts w:ascii="Verdana"/>
                <w:sz w:val="14"/>
              </w:rPr>
            </w:pPr>
            <w:r>
              <w:rPr>
                <w:rFonts w:ascii="Verdana"/>
                <w:color w:val="231F20"/>
                <w:sz w:val="14"/>
              </w:rPr>
              <w:t>R07</w:t>
            </w:r>
          </w:p>
        </w:tc>
      </w:tr>
      <w:tr>
        <w:trPr>
          <w:trHeight w:val="328" w:hRule="atLeast"/>
        </w:trPr>
        <w:tc>
          <w:tcPr>
            <w:tcW w:w="759" w:type="dxa"/>
            <w:tcBorders>
              <w:top w:val="double" w:sz="1" w:space="0" w:color="231F20"/>
              <w:bottom w:val="double" w:sz="1" w:space="0" w:color="231F20"/>
            </w:tcBorders>
            <w:shd w:val="clear" w:color="auto" w:fill="D1D3D4"/>
          </w:tcPr>
          <w:p>
            <w:pPr>
              <w:pStyle w:val="TableParagraph"/>
              <w:spacing w:before="66"/>
              <w:ind w:left="183" w:right="196"/>
              <w:jc w:val="center"/>
              <w:rPr>
                <w:rFonts w:ascii="Verdana"/>
                <w:sz w:val="14"/>
              </w:rPr>
            </w:pPr>
            <w:r>
              <w:rPr>
                <w:rFonts w:ascii="Verdana"/>
                <w:color w:val="231F20"/>
                <w:sz w:val="14"/>
              </w:rPr>
              <w:t>R02</w:t>
            </w:r>
          </w:p>
        </w:tc>
      </w:tr>
      <w:tr>
        <w:trPr>
          <w:trHeight w:val="311" w:hRule="atLeast"/>
        </w:trPr>
        <w:tc>
          <w:tcPr>
            <w:tcW w:w="759" w:type="dxa"/>
            <w:tcBorders>
              <w:top w:val="double" w:sz="1" w:space="0" w:color="231F20"/>
            </w:tcBorders>
            <w:shd w:val="clear" w:color="auto" w:fill="D1D3D4"/>
          </w:tcPr>
          <w:p>
            <w:pPr>
              <w:pStyle w:val="TableParagraph"/>
              <w:spacing w:before="93"/>
              <w:ind w:left="210" w:right="180"/>
              <w:jc w:val="center"/>
              <w:rPr>
                <w:rFonts w:ascii="Verdana"/>
                <w:sz w:val="14"/>
              </w:rPr>
            </w:pPr>
            <w:r>
              <w:rPr>
                <w:rFonts w:ascii="Verdana"/>
                <w:color w:val="231F20"/>
                <w:sz w:val="14"/>
              </w:rPr>
              <w:t>R01</w:t>
            </w:r>
          </w:p>
        </w:tc>
      </w:tr>
    </w:tbl>
    <w:p>
      <w:pPr>
        <w:pStyle w:val="BodyText"/>
        <w:spacing w:before="3"/>
        <w:rPr>
          <w:rFonts w:ascii="Verdana"/>
          <w:i/>
          <w:sz w:val="5"/>
        </w:rPr>
      </w:pPr>
    </w:p>
    <w:tbl>
      <w:tblPr>
        <w:tblW w:w="0" w:type="auto"/>
        <w:jc w:val="left"/>
        <w:tblInd w:w="789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759"/>
      </w:tblGrid>
      <w:tr>
        <w:trPr>
          <w:trHeight w:val="311" w:hRule="atLeast"/>
        </w:trPr>
        <w:tc>
          <w:tcPr>
            <w:tcW w:w="759" w:type="dxa"/>
            <w:tcBorders>
              <w:bottom w:val="double" w:sz="1" w:space="0" w:color="231F20"/>
            </w:tcBorders>
            <w:shd w:val="clear" w:color="auto" w:fill="D1D3D4"/>
          </w:tcPr>
          <w:p>
            <w:pPr>
              <w:pStyle w:val="TableParagraph"/>
              <w:spacing w:before="58"/>
              <w:ind w:left="210" w:right="184"/>
              <w:jc w:val="center"/>
              <w:rPr>
                <w:rFonts w:ascii="Verdana"/>
                <w:sz w:val="14"/>
              </w:rPr>
            </w:pPr>
            <w:r>
              <w:rPr>
                <w:rFonts w:ascii="Verdana"/>
                <w:color w:val="231F20"/>
                <w:sz w:val="14"/>
              </w:rPr>
              <w:t>R03</w:t>
            </w:r>
          </w:p>
        </w:tc>
      </w:tr>
      <w:tr>
        <w:trPr>
          <w:trHeight w:val="332" w:hRule="atLeast"/>
        </w:trPr>
        <w:tc>
          <w:tcPr>
            <w:tcW w:w="759" w:type="dxa"/>
            <w:tcBorders>
              <w:top w:val="double" w:sz="1" w:space="0" w:color="231F20"/>
              <w:bottom w:val="double" w:sz="1" w:space="0" w:color="231F20"/>
            </w:tcBorders>
            <w:shd w:val="clear" w:color="auto" w:fill="D1D3D4"/>
          </w:tcPr>
          <w:p>
            <w:pPr>
              <w:pStyle w:val="TableParagraph"/>
              <w:spacing w:before="85"/>
              <w:ind w:left="191" w:right="196"/>
              <w:jc w:val="center"/>
              <w:rPr>
                <w:rFonts w:ascii="Verdana"/>
                <w:sz w:val="14"/>
              </w:rPr>
            </w:pPr>
            <w:r>
              <w:rPr>
                <w:rFonts w:ascii="Verdana"/>
                <w:color w:val="231F20"/>
                <w:sz w:val="14"/>
              </w:rPr>
              <w:t>R04</w:t>
            </w:r>
          </w:p>
        </w:tc>
      </w:tr>
      <w:tr>
        <w:trPr>
          <w:trHeight w:val="311" w:hRule="atLeast"/>
        </w:trPr>
        <w:tc>
          <w:tcPr>
            <w:tcW w:w="759" w:type="dxa"/>
            <w:tcBorders>
              <w:top w:val="double" w:sz="1" w:space="0" w:color="231F20"/>
            </w:tcBorders>
            <w:shd w:val="clear" w:color="auto" w:fill="D1D3D4"/>
          </w:tcPr>
          <w:p>
            <w:pPr>
              <w:pStyle w:val="TableParagraph"/>
              <w:spacing w:before="82"/>
              <w:ind w:left="210" w:right="184"/>
              <w:jc w:val="center"/>
              <w:rPr>
                <w:rFonts w:ascii="Verdana"/>
                <w:sz w:val="14"/>
              </w:rPr>
            </w:pPr>
            <w:r>
              <w:rPr>
                <w:rFonts w:ascii="Verdana"/>
                <w:color w:val="231F20"/>
                <w:sz w:val="14"/>
              </w:rPr>
              <w:t>R05</w:t>
            </w:r>
          </w:p>
        </w:tc>
      </w:tr>
    </w:tbl>
    <w:p>
      <w:pPr>
        <w:pStyle w:val="BodyText"/>
        <w:rPr>
          <w:rFonts w:ascii="Verdana"/>
          <w:i/>
          <w:sz w:val="20"/>
        </w:rPr>
      </w:pPr>
    </w:p>
    <w:p>
      <w:pPr>
        <w:pStyle w:val="BodyText"/>
        <w:rPr>
          <w:rFonts w:ascii="Verdana"/>
          <w:i/>
          <w:sz w:val="20"/>
        </w:rPr>
      </w:pPr>
    </w:p>
    <w:p>
      <w:pPr>
        <w:pStyle w:val="BodyText"/>
        <w:spacing w:before="3"/>
        <w:rPr>
          <w:rFonts w:ascii="Verdana"/>
          <w:i/>
          <w:sz w:val="22"/>
        </w:rPr>
      </w:pPr>
    </w:p>
    <w:p>
      <w:pPr>
        <w:spacing w:after="0"/>
        <w:rPr>
          <w:rFonts w:ascii="Verdana"/>
          <w:sz w:val="22"/>
        </w:rPr>
        <w:sectPr>
          <w:pgSz w:w="11910" w:h="15310"/>
          <w:pgMar w:header="879" w:footer="0" w:top="1120" w:bottom="280" w:left="1000" w:right="1000"/>
        </w:sectPr>
      </w:pPr>
    </w:p>
    <w:p>
      <w:pPr>
        <w:pStyle w:val="BodyText"/>
        <w:spacing w:line="225" w:lineRule="auto" w:before="103"/>
        <w:ind w:left="129" w:right="38"/>
        <w:jc w:val="both"/>
      </w:pPr>
      <w:r>
        <w:rPr>
          <w:color w:val="231F20"/>
        </w:rPr>
        <w:t>El coeficiente alfa de Cronbach total y para cada factor confirmado fue adecuado, de .94 para el total de la escala,</w:t>
      </w:r>
    </w:p>
    <w:p>
      <w:pPr>
        <w:pStyle w:val="BodyText"/>
        <w:spacing w:line="225" w:lineRule="auto"/>
        <w:ind w:left="129" w:right="39"/>
        <w:jc w:val="both"/>
      </w:pPr>
      <w:r>
        <w:rPr>
          <w:color w:val="231F20"/>
        </w:rPr>
        <w:t>.92 para el factor Rumia cognitiva, de .74 para el factor Magnificación y de .90 para el factor Desesperanza.</w:t>
      </w:r>
    </w:p>
    <w:p>
      <w:pPr>
        <w:pStyle w:val="BodyText"/>
        <w:spacing w:line="225" w:lineRule="auto" w:before="1"/>
        <w:ind w:left="129" w:right="39"/>
        <w:jc w:val="both"/>
      </w:pPr>
      <w:r>
        <w:rPr>
          <w:color w:val="231F20"/>
        </w:rPr>
        <w:t>La puntuación total de la catastrofización del dolor correlacionó de manera positiva con el dolor (r = .54, p</w:t>
      </w:r>
    </w:p>
    <w:p>
      <w:pPr>
        <w:pStyle w:val="BodyText"/>
        <w:spacing w:line="225" w:lineRule="auto" w:before="1"/>
        <w:ind w:left="129" w:right="39"/>
        <w:jc w:val="both"/>
      </w:pPr>
      <w:r>
        <w:rPr>
          <w:color w:val="231F20"/>
        </w:rPr>
        <w:t>= </w:t>
      </w:r>
      <w:r>
        <w:rPr>
          <w:color w:val="231F20"/>
          <w:spacing w:val="4"/>
        </w:rPr>
        <w:t>.00). Asimismo, </w:t>
      </w:r>
      <w:r>
        <w:rPr>
          <w:color w:val="231F20"/>
          <w:spacing w:val="2"/>
        </w:rPr>
        <w:t>se </w:t>
      </w:r>
      <w:r>
        <w:rPr>
          <w:color w:val="231F20"/>
          <w:spacing w:val="4"/>
        </w:rPr>
        <w:t>observó </w:t>
      </w:r>
      <w:r>
        <w:rPr>
          <w:color w:val="231F20"/>
          <w:spacing w:val="3"/>
        </w:rPr>
        <w:t>una </w:t>
      </w:r>
      <w:r>
        <w:rPr>
          <w:color w:val="231F20"/>
          <w:spacing w:val="4"/>
        </w:rPr>
        <w:t>correlación positiva, </w:t>
      </w:r>
      <w:r>
        <w:rPr>
          <w:color w:val="231F20"/>
        </w:rPr>
        <w:t>y </w:t>
      </w:r>
      <w:r>
        <w:rPr>
          <w:color w:val="231F20"/>
          <w:spacing w:val="4"/>
        </w:rPr>
        <w:t>significativa </w:t>
      </w:r>
      <w:r>
        <w:rPr>
          <w:color w:val="231F20"/>
          <w:spacing w:val="2"/>
        </w:rPr>
        <w:t>(p </w:t>
      </w:r>
      <w:r>
        <w:rPr>
          <w:color w:val="231F20"/>
        </w:rPr>
        <w:t>= </w:t>
      </w:r>
      <w:r>
        <w:rPr>
          <w:color w:val="231F20"/>
          <w:spacing w:val="4"/>
        </w:rPr>
        <w:t>.00), entre </w:t>
      </w:r>
      <w:r>
        <w:rPr>
          <w:color w:val="231F20"/>
          <w:spacing w:val="2"/>
        </w:rPr>
        <w:t>la </w:t>
      </w:r>
      <w:r>
        <w:rPr>
          <w:color w:val="231F20"/>
          <w:spacing w:val="-5"/>
        </w:rPr>
        <w:t>VAS </w:t>
      </w:r>
      <w:r>
        <w:rPr>
          <w:color w:val="231F20"/>
        </w:rPr>
        <w:t>y </w:t>
      </w:r>
      <w:r>
        <w:rPr>
          <w:color w:val="231F20"/>
          <w:spacing w:val="3"/>
        </w:rPr>
        <w:t>cada </w:t>
      </w:r>
      <w:r>
        <w:rPr>
          <w:color w:val="231F20"/>
          <w:spacing w:val="4"/>
        </w:rPr>
        <w:t>factor </w:t>
      </w:r>
      <w:r>
        <w:rPr>
          <w:color w:val="231F20"/>
          <w:spacing w:val="2"/>
        </w:rPr>
        <w:t>de </w:t>
      </w:r>
      <w:r>
        <w:rPr>
          <w:color w:val="231F20"/>
          <w:spacing w:val="5"/>
        </w:rPr>
        <w:t>la </w:t>
      </w:r>
      <w:r>
        <w:rPr>
          <w:color w:val="231F20"/>
          <w:spacing w:val="3"/>
        </w:rPr>
        <w:t>PCS: </w:t>
      </w:r>
      <w:r>
        <w:rPr>
          <w:color w:val="231F20"/>
          <w:spacing w:val="4"/>
        </w:rPr>
        <w:t>Rumia cognitiva, </w:t>
      </w:r>
      <w:r>
        <w:rPr>
          <w:color w:val="231F20"/>
        </w:rPr>
        <w:t>r = </w:t>
      </w:r>
      <w:r>
        <w:rPr>
          <w:color w:val="231F20"/>
          <w:spacing w:val="3"/>
        </w:rPr>
        <w:t>.56, </w:t>
      </w:r>
      <w:r>
        <w:rPr>
          <w:color w:val="231F20"/>
          <w:spacing w:val="4"/>
        </w:rPr>
        <w:t>Magnificación, </w:t>
      </w:r>
      <w:r>
        <w:rPr>
          <w:color w:val="231F20"/>
        </w:rPr>
        <w:t>r = </w:t>
      </w:r>
      <w:r>
        <w:rPr>
          <w:color w:val="231F20"/>
          <w:spacing w:val="3"/>
        </w:rPr>
        <w:t>.33, </w:t>
      </w:r>
      <w:r>
        <w:rPr>
          <w:color w:val="231F20"/>
        </w:rPr>
        <w:t>y </w:t>
      </w:r>
      <w:r>
        <w:rPr>
          <w:color w:val="231F20"/>
          <w:spacing w:val="4"/>
        </w:rPr>
        <w:t>Desesperanza, </w:t>
      </w:r>
      <w:r>
        <w:rPr>
          <w:color w:val="231F20"/>
        </w:rPr>
        <w:t>r =</w:t>
      </w:r>
      <w:r>
        <w:rPr>
          <w:color w:val="231F20"/>
          <w:spacing w:val="26"/>
        </w:rPr>
        <w:t> </w:t>
      </w:r>
      <w:r>
        <w:rPr>
          <w:color w:val="231F20"/>
          <w:spacing w:val="5"/>
        </w:rPr>
        <w:t>.55.</w:t>
      </w:r>
    </w:p>
    <w:p>
      <w:pPr>
        <w:pStyle w:val="Heading1"/>
        <w:spacing w:before="131"/>
        <w:ind w:left="129"/>
      </w:pPr>
      <w:r>
        <w:rPr>
          <w:color w:val="231F20"/>
        </w:rPr>
        <w:t>Discusión</w:t>
      </w:r>
    </w:p>
    <w:p>
      <w:pPr>
        <w:pStyle w:val="BodyText"/>
        <w:spacing w:line="225" w:lineRule="auto" w:before="180"/>
        <w:ind w:left="129" w:right="38"/>
        <w:jc w:val="both"/>
      </w:pPr>
      <w:r>
        <w:rPr>
          <w:color w:val="231F20"/>
          <w:spacing w:val="2"/>
        </w:rPr>
        <w:t>El </w:t>
      </w:r>
      <w:r>
        <w:rPr>
          <w:color w:val="231F20"/>
          <w:spacing w:val="4"/>
        </w:rPr>
        <w:t>propósito </w:t>
      </w:r>
      <w:r>
        <w:rPr>
          <w:color w:val="231F20"/>
          <w:spacing w:val="3"/>
        </w:rPr>
        <w:t>del </w:t>
      </w:r>
      <w:r>
        <w:rPr>
          <w:color w:val="231F20"/>
          <w:spacing w:val="4"/>
        </w:rPr>
        <w:t>presente estudio </w:t>
      </w:r>
      <w:r>
        <w:rPr>
          <w:color w:val="231F20"/>
          <w:spacing w:val="3"/>
        </w:rPr>
        <w:t>fue </w:t>
      </w:r>
      <w:r>
        <w:rPr>
          <w:color w:val="231F20"/>
          <w:spacing w:val="4"/>
        </w:rPr>
        <w:t>investigar </w:t>
      </w:r>
      <w:r>
        <w:rPr>
          <w:color w:val="231F20"/>
          <w:spacing w:val="2"/>
        </w:rPr>
        <w:t>si </w:t>
      </w:r>
      <w:r>
        <w:rPr>
          <w:color w:val="231F20"/>
          <w:spacing w:val="5"/>
        </w:rPr>
        <w:t>se </w:t>
      </w:r>
      <w:r>
        <w:rPr>
          <w:color w:val="231F20"/>
          <w:spacing w:val="4"/>
        </w:rPr>
        <w:t>replicaba </w:t>
      </w:r>
      <w:r>
        <w:rPr>
          <w:color w:val="231F20"/>
          <w:spacing w:val="2"/>
        </w:rPr>
        <w:t>en </w:t>
      </w:r>
      <w:r>
        <w:rPr>
          <w:color w:val="231F20"/>
          <w:spacing w:val="4"/>
        </w:rPr>
        <w:t>sobrevivientes </w:t>
      </w:r>
      <w:r>
        <w:rPr>
          <w:color w:val="231F20"/>
          <w:spacing w:val="2"/>
        </w:rPr>
        <w:t>de </w:t>
      </w:r>
      <w:r>
        <w:rPr>
          <w:color w:val="231F20"/>
          <w:spacing w:val="3"/>
        </w:rPr>
        <w:t>una </w:t>
      </w:r>
      <w:r>
        <w:rPr>
          <w:color w:val="231F20"/>
          <w:spacing w:val="4"/>
        </w:rPr>
        <w:t>amputación </w:t>
      </w:r>
      <w:r>
        <w:rPr>
          <w:color w:val="231F20"/>
          <w:spacing w:val="2"/>
        </w:rPr>
        <w:t>en  </w:t>
      </w:r>
      <w:r>
        <w:rPr>
          <w:color w:val="231F20"/>
          <w:spacing w:val="5"/>
        </w:rPr>
        <w:t>la </w:t>
      </w:r>
      <w:r>
        <w:rPr>
          <w:color w:val="231F20"/>
          <w:spacing w:val="4"/>
        </w:rPr>
        <w:t>Ciudad </w:t>
      </w:r>
      <w:r>
        <w:rPr>
          <w:color w:val="231F20"/>
          <w:spacing w:val="2"/>
        </w:rPr>
        <w:t>de </w:t>
      </w:r>
      <w:r>
        <w:rPr>
          <w:color w:val="231F20"/>
          <w:spacing w:val="4"/>
        </w:rPr>
        <w:t>México </w:t>
      </w:r>
      <w:r>
        <w:rPr>
          <w:color w:val="231F20"/>
          <w:spacing w:val="2"/>
        </w:rPr>
        <w:t>el </w:t>
      </w:r>
      <w:r>
        <w:rPr>
          <w:color w:val="231F20"/>
          <w:spacing w:val="4"/>
        </w:rPr>
        <w:t>modelo  modificado  </w:t>
      </w:r>
      <w:r>
        <w:rPr>
          <w:color w:val="231F20"/>
          <w:spacing w:val="3"/>
        </w:rPr>
        <w:t>con  </w:t>
      </w:r>
      <w:r>
        <w:rPr>
          <w:color w:val="231F20"/>
          <w:spacing w:val="2"/>
        </w:rPr>
        <w:t>un  </w:t>
      </w:r>
      <w:r>
        <w:rPr>
          <w:color w:val="231F20"/>
          <w:spacing w:val="5"/>
        </w:rPr>
        <w:t>factor </w:t>
      </w:r>
      <w:r>
        <w:rPr>
          <w:color w:val="231F20"/>
          <w:spacing w:val="2"/>
        </w:rPr>
        <w:t>de </w:t>
      </w:r>
      <w:r>
        <w:rPr>
          <w:color w:val="231F20"/>
          <w:spacing w:val="4"/>
        </w:rPr>
        <w:t>segundo orden  </w:t>
      </w:r>
      <w:r>
        <w:rPr>
          <w:color w:val="231F20"/>
          <w:spacing w:val="3"/>
        </w:rPr>
        <w:t>que  </w:t>
      </w:r>
      <w:r>
        <w:rPr>
          <w:color w:val="231F20"/>
          <w:spacing w:val="4"/>
        </w:rPr>
        <w:t>engloba  </w:t>
      </w:r>
      <w:r>
        <w:rPr>
          <w:color w:val="231F20"/>
          <w:spacing w:val="3"/>
        </w:rPr>
        <w:t>las  tres  </w:t>
      </w:r>
      <w:r>
        <w:rPr>
          <w:color w:val="231F20"/>
          <w:spacing w:val="4"/>
        </w:rPr>
        <w:t>dimensiones  </w:t>
      </w:r>
      <w:r>
        <w:rPr>
          <w:color w:val="231F20"/>
          <w:spacing w:val="5"/>
        </w:rPr>
        <w:t>de </w:t>
      </w:r>
      <w:r>
        <w:rPr>
          <w:color w:val="231F20"/>
          <w:spacing w:val="2"/>
        </w:rPr>
        <w:t>la  </w:t>
      </w:r>
      <w:r>
        <w:rPr>
          <w:color w:val="231F20"/>
          <w:spacing w:val="4"/>
        </w:rPr>
        <w:t>catastrofización:   Rumia   cognitiva,   </w:t>
      </w:r>
      <w:r>
        <w:rPr>
          <w:color w:val="231F20"/>
          <w:spacing w:val="5"/>
        </w:rPr>
        <w:t>Magnificación   </w:t>
      </w:r>
      <w:r>
        <w:rPr>
          <w:color w:val="231F20"/>
        </w:rPr>
        <w:t>y </w:t>
      </w:r>
      <w:r>
        <w:rPr>
          <w:color w:val="231F20"/>
          <w:spacing w:val="4"/>
        </w:rPr>
        <w:t>Desesperanza. </w:t>
      </w:r>
      <w:r>
        <w:rPr>
          <w:color w:val="231F20"/>
          <w:spacing w:val="3"/>
        </w:rPr>
        <w:t>Los </w:t>
      </w:r>
      <w:r>
        <w:rPr>
          <w:color w:val="231F20"/>
          <w:spacing w:val="4"/>
        </w:rPr>
        <w:t>resultados revelaron </w:t>
      </w:r>
      <w:r>
        <w:rPr>
          <w:color w:val="231F20"/>
          <w:spacing w:val="3"/>
        </w:rPr>
        <w:t>que </w:t>
      </w:r>
      <w:r>
        <w:rPr>
          <w:color w:val="231F20"/>
          <w:spacing w:val="5"/>
        </w:rPr>
        <w:t>la </w:t>
      </w:r>
      <w:r>
        <w:rPr>
          <w:color w:val="231F20"/>
          <w:spacing w:val="4"/>
        </w:rPr>
        <w:t>catastrofización </w:t>
      </w:r>
      <w:r>
        <w:rPr>
          <w:color w:val="231F20"/>
          <w:spacing w:val="3"/>
        </w:rPr>
        <w:t>del </w:t>
      </w:r>
      <w:r>
        <w:rPr>
          <w:color w:val="231F20"/>
          <w:spacing w:val="4"/>
        </w:rPr>
        <w:t>dolor </w:t>
      </w:r>
      <w:r>
        <w:rPr>
          <w:color w:val="231F20"/>
          <w:spacing w:val="2"/>
        </w:rPr>
        <w:t>en </w:t>
      </w:r>
      <w:r>
        <w:rPr>
          <w:color w:val="231F20"/>
          <w:spacing w:val="3"/>
        </w:rPr>
        <w:t>esta </w:t>
      </w:r>
      <w:r>
        <w:rPr>
          <w:color w:val="231F20"/>
          <w:spacing w:val="4"/>
        </w:rPr>
        <w:t>población </w:t>
      </w:r>
      <w:r>
        <w:rPr>
          <w:color w:val="231F20"/>
          <w:spacing w:val="2"/>
        </w:rPr>
        <w:t>de </w:t>
      </w:r>
      <w:r>
        <w:rPr>
          <w:color w:val="231F20"/>
          <w:spacing w:val="5"/>
        </w:rPr>
        <w:t>amputados </w:t>
      </w:r>
      <w:r>
        <w:rPr>
          <w:color w:val="231F20"/>
          <w:spacing w:val="4"/>
        </w:rPr>
        <w:t>podría </w:t>
      </w:r>
      <w:r>
        <w:rPr>
          <w:color w:val="231F20"/>
          <w:spacing w:val="3"/>
        </w:rPr>
        <w:t>ser </w:t>
      </w:r>
      <w:r>
        <w:rPr>
          <w:color w:val="231F20"/>
          <w:spacing w:val="4"/>
        </w:rPr>
        <w:t>englobada </w:t>
      </w:r>
      <w:r>
        <w:rPr>
          <w:color w:val="231F20"/>
          <w:spacing w:val="2"/>
        </w:rPr>
        <w:t>en un </w:t>
      </w:r>
      <w:r>
        <w:rPr>
          <w:color w:val="231F20"/>
          <w:spacing w:val="4"/>
        </w:rPr>
        <w:t>factor </w:t>
      </w:r>
      <w:r>
        <w:rPr>
          <w:color w:val="231F20"/>
          <w:spacing w:val="2"/>
        </w:rPr>
        <w:t>de </w:t>
      </w:r>
      <w:r>
        <w:rPr>
          <w:color w:val="231F20"/>
          <w:spacing w:val="4"/>
        </w:rPr>
        <w:t>segundo orden, </w:t>
      </w:r>
      <w:r>
        <w:rPr>
          <w:color w:val="231F20"/>
          <w:spacing w:val="5"/>
        </w:rPr>
        <w:t>en </w:t>
      </w:r>
      <w:r>
        <w:rPr>
          <w:color w:val="231F20"/>
          <w:spacing w:val="4"/>
        </w:rPr>
        <w:t>lugar </w:t>
      </w:r>
      <w:r>
        <w:rPr>
          <w:color w:val="231F20"/>
          <w:spacing w:val="2"/>
        </w:rPr>
        <w:t>de en un </w:t>
      </w:r>
      <w:r>
        <w:rPr>
          <w:color w:val="231F20"/>
          <w:spacing w:val="4"/>
        </w:rPr>
        <w:t>modelo multidimensional según </w:t>
      </w:r>
      <w:r>
        <w:rPr>
          <w:color w:val="231F20"/>
          <w:spacing w:val="2"/>
        </w:rPr>
        <w:t>la </w:t>
      </w:r>
      <w:r>
        <w:rPr>
          <w:color w:val="231F20"/>
          <w:spacing w:val="5"/>
        </w:rPr>
        <w:t>estructura </w:t>
      </w:r>
      <w:r>
        <w:rPr>
          <w:color w:val="231F20"/>
          <w:spacing w:val="4"/>
        </w:rPr>
        <w:t>informada </w:t>
      </w:r>
      <w:r>
        <w:rPr>
          <w:color w:val="231F20"/>
          <w:spacing w:val="3"/>
        </w:rPr>
        <w:t>por </w:t>
      </w:r>
      <w:r>
        <w:rPr>
          <w:color w:val="231F20"/>
          <w:spacing w:val="4"/>
        </w:rPr>
        <w:t>Sullivan </w:t>
      </w:r>
      <w:r>
        <w:rPr>
          <w:color w:val="231F20"/>
          <w:spacing w:val="2"/>
        </w:rPr>
        <w:t>et </w:t>
      </w:r>
      <w:r>
        <w:rPr>
          <w:color w:val="231F20"/>
          <w:spacing w:val="3"/>
        </w:rPr>
        <w:t>al. </w:t>
      </w:r>
      <w:r>
        <w:rPr>
          <w:color w:val="231F20"/>
          <w:spacing w:val="4"/>
        </w:rPr>
        <w:t>(1995). </w:t>
      </w:r>
      <w:r>
        <w:rPr>
          <w:color w:val="231F20"/>
          <w:spacing w:val="3"/>
        </w:rPr>
        <w:t>Esto </w:t>
      </w:r>
      <w:r>
        <w:rPr>
          <w:color w:val="231F20"/>
          <w:spacing w:val="2"/>
        </w:rPr>
        <w:t>es </w:t>
      </w:r>
      <w:r>
        <w:rPr>
          <w:color w:val="231F20"/>
          <w:spacing w:val="5"/>
        </w:rPr>
        <w:t>congruente </w:t>
      </w:r>
      <w:r>
        <w:rPr>
          <w:color w:val="231F20"/>
          <w:spacing w:val="3"/>
        </w:rPr>
        <w:t>con los </w:t>
      </w:r>
      <w:r>
        <w:rPr>
          <w:color w:val="231F20"/>
          <w:spacing w:val="4"/>
        </w:rPr>
        <w:t>hallazgos </w:t>
      </w:r>
      <w:r>
        <w:rPr>
          <w:color w:val="231F20"/>
        </w:rPr>
        <w:t>y </w:t>
      </w:r>
      <w:r>
        <w:rPr>
          <w:color w:val="231F20"/>
          <w:spacing w:val="2"/>
        </w:rPr>
        <w:t>el </w:t>
      </w:r>
      <w:r>
        <w:rPr>
          <w:color w:val="231F20"/>
          <w:spacing w:val="4"/>
        </w:rPr>
        <w:t>cuestionamiento </w:t>
      </w:r>
      <w:r>
        <w:rPr>
          <w:color w:val="231F20"/>
          <w:spacing w:val="2"/>
        </w:rPr>
        <w:t>de </w:t>
      </w:r>
      <w:r>
        <w:rPr>
          <w:color w:val="231F20"/>
          <w:spacing w:val="3"/>
        </w:rPr>
        <w:t>Cho </w:t>
      </w:r>
      <w:r>
        <w:rPr>
          <w:color w:val="231F20"/>
          <w:spacing w:val="2"/>
        </w:rPr>
        <w:t>et </w:t>
      </w:r>
      <w:r>
        <w:rPr>
          <w:color w:val="231F20"/>
          <w:spacing w:val="3"/>
        </w:rPr>
        <w:t>al. </w:t>
      </w:r>
      <w:r>
        <w:rPr>
          <w:color w:val="231F20"/>
          <w:spacing w:val="5"/>
        </w:rPr>
        <w:t>(2013) </w:t>
      </w:r>
      <w:r>
        <w:rPr>
          <w:color w:val="231F20"/>
          <w:spacing w:val="4"/>
        </w:rPr>
        <w:t>sobre </w:t>
      </w:r>
      <w:r>
        <w:rPr>
          <w:color w:val="231F20"/>
          <w:spacing w:val="2"/>
        </w:rPr>
        <w:t>la </w:t>
      </w:r>
      <w:r>
        <w:rPr>
          <w:color w:val="231F20"/>
          <w:spacing w:val="4"/>
        </w:rPr>
        <w:t>multidimensionalidad </w:t>
      </w:r>
      <w:r>
        <w:rPr>
          <w:color w:val="231F20"/>
          <w:spacing w:val="2"/>
        </w:rPr>
        <w:t>de </w:t>
      </w:r>
      <w:r>
        <w:rPr>
          <w:color w:val="231F20"/>
          <w:spacing w:val="3"/>
        </w:rPr>
        <w:t>este </w:t>
      </w:r>
      <w:r>
        <w:rPr>
          <w:color w:val="231F20"/>
          <w:spacing w:val="4"/>
        </w:rPr>
        <w:t>constructo. </w:t>
      </w:r>
      <w:r>
        <w:rPr>
          <w:color w:val="231F20"/>
          <w:spacing w:val="5"/>
        </w:rPr>
        <w:t>De </w:t>
      </w:r>
      <w:r>
        <w:rPr>
          <w:color w:val="231F20"/>
          <w:spacing w:val="4"/>
        </w:rPr>
        <w:t>acuerdo </w:t>
      </w:r>
      <w:r>
        <w:rPr>
          <w:color w:val="231F20"/>
          <w:spacing w:val="3"/>
        </w:rPr>
        <w:t>con </w:t>
      </w:r>
      <w:r>
        <w:rPr>
          <w:color w:val="231F20"/>
          <w:spacing w:val="2"/>
        </w:rPr>
        <w:t>la </w:t>
      </w:r>
      <w:r>
        <w:rPr>
          <w:color w:val="231F20"/>
          <w:spacing w:val="4"/>
        </w:rPr>
        <w:t>composición teórica </w:t>
      </w:r>
      <w:r>
        <w:rPr>
          <w:color w:val="231F20"/>
          <w:spacing w:val="2"/>
        </w:rPr>
        <w:t>de </w:t>
      </w:r>
      <w:r>
        <w:rPr>
          <w:color w:val="231F20"/>
          <w:spacing w:val="3"/>
        </w:rPr>
        <w:t>las </w:t>
      </w:r>
      <w:r>
        <w:rPr>
          <w:color w:val="231F20"/>
          <w:spacing w:val="5"/>
        </w:rPr>
        <w:t>dimensiones </w:t>
      </w:r>
      <w:r>
        <w:rPr>
          <w:color w:val="231F20"/>
          <w:spacing w:val="4"/>
        </w:rPr>
        <w:t>informadas </w:t>
      </w:r>
      <w:r>
        <w:rPr>
          <w:color w:val="231F20"/>
          <w:spacing w:val="3"/>
        </w:rPr>
        <w:t>por </w:t>
      </w:r>
      <w:r>
        <w:rPr>
          <w:color w:val="231F20"/>
          <w:spacing w:val="4"/>
        </w:rPr>
        <w:t>Sullivan </w:t>
      </w:r>
      <w:r>
        <w:rPr>
          <w:color w:val="231F20"/>
          <w:spacing w:val="2"/>
        </w:rPr>
        <w:t>et </w:t>
      </w:r>
      <w:r>
        <w:rPr>
          <w:color w:val="231F20"/>
          <w:spacing w:val="3"/>
        </w:rPr>
        <w:t>al., los </w:t>
      </w:r>
      <w:r>
        <w:rPr>
          <w:color w:val="231F20"/>
          <w:spacing w:val="4"/>
        </w:rPr>
        <w:t>pensamientos </w:t>
      </w:r>
      <w:r>
        <w:rPr>
          <w:color w:val="231F20"/>
          <w:spacing w:val="5"/>
        </w:rPr>
        <w:t>con </w:t>
      </w:r>
      <w:r>
        <w:rPr>
          <w:color w:val="231F20"/>
          <w:spacing w:val="4"/>
        </w:rPr>
        <w:t>tendencia </w:t>
      </w:r>
      <w:r>
        <w:rPr>
          <w:color w:val="231F20"/>
        </w:rPr>
        <w:t>a </w:t>
      </w:r>
      <w:r>
        <w:rPr>
          <w:color w:val="231F20"/>
          <w:spacing w:val="4"/>
        </w:rPr>
        <w:t>fijar </w:t>
      </w:r>
      <w:r>
        <w:rPr>
          <w:color w:val="231F20"/>
          <w:spacing w:val="2"/>
        </w:rPr>
        <w:t>la </w:t>
      </w:r>
      <w:r>
        <w:rPr>
          <w:color w:val="231F20"/>
          <w:spacing w:val="4"/>
        </w:rPr>
        <w:t>atención </w:t>
      </w:r>
      <w:r>
        <w:rPr>
          <w:color w:val="231F20"/>
          <w:spacing w:val="2"/>
        </w:rPr>
        <w:t>en el </w:t>
      </w:r>
      <w:r>
        <w:rPr>
          <w:color w:val="231F20"/>
          <w:spacing w:val="3"/>
        </w:rPr>
        <w:t>dolor, </w:t>
      </w:r>
      <w:r>
        <w:rPr>
          <w:color w:val="231F20"/>
          <w:spacing w:val="4"/>
        </w:rPr>
        <w:t>sobre </w:t>
      </w:r>
      <w:r>
        <w:rPr>
          <w:color w:val="231F20"/>
          <w:spacing w:val="2"/>
        </w:rPr>
        <w:t>la </w:t>
      </w:r>
      <w:r>
        <w:rPr>
          <w:color w:val="231F20"/>
          <w:spacing w:val="5"/>
        </w:rPr>
        <w:t>fatalidad </w:t>
      </w:r>
      <w:r>
        <w:rPr>
          <w:color w:val="231F20"/>
          <w:spacing w:val="3"/>
        </w:rPr>
        <w:t>del dolor, así como </w:t>
      </w:r>
      <w:r>
        <w:rPr>
          <w:color w:val="231F20"/>
          <w:spacing w:val="4"/>
        </w:rPr>
        <w:t>sobre </w:t>
      </w:r>
      <w:r>
        <w:rPr>
          <w:color w:val="231F20"/>
          <w:spacing w:val="2"/>
        </w:rPr>
        <w:t>la </w:t>
      </w:r>
      <w:r>
        <w:rPr>
          <w:color w:val="231F20"/>
          <w:spacing w:val="4"/>
        </w:rPr>
        <w:t>falta </w:t>
      </w:r>
      <w:r>
        <w:rPr>
          <w:color w:val="231F20"/>
          <w:spacing w:val="2"/>
        </w:rPr>
        <w:t>de </w:t>
      </w:r>
      <w:r>
        <w:rPr>
          <w:color w:val="231F20"/>
          <w:spacing w:val="4"/>
        </w:rPr>
        <w:t>habilidades </w:t>
      </w:r>
      <w:r>
        <w:rPr>
          <w:color w:val="231F20"/>
        </w:rPr>
        <w:t>o </w:t>
      </w:r>
      <w:r>
        <w:rPr>
          <w:color w:val="231F20"/>
          <w:spacing w:val="5"/>
        </w:rPr>
        <w:t>recursos </w:t>
      </w:r>
      <w:r>
        <w:rPr>
          <w:color w:val="231F20"/>
          <w:spacing w:val="3"/>
        </w:rPr>
        <w:t>para </w:t>
      </w:r>
      <w:r>
        <w:rPr>
          <w:color w:val="231F20"/>
          <w:spacing w:val="4"/>
        </w:rPr>
        <w:t>afrontarlo </w:t>
      </w:r>
      <w:r>
        <w:rPr>
          <w:color w:val="231F20"/>
          <w:spacing w:val="3"/>
        </w:rPr>
        <w:t>con </w:t>
      </w:r>
      <w:r>
        <w:rPr>
          <w:color w:val="231F20"/>
          <w:spacing w:val="4"/>
        </w:rPr>
        <w:t>éxito, </w:t>
      </w:r>
      <w:r>
        <w:rPr>
          <w:color w:val="231F20"/>
          <w:spacing w:val="3"/>
        </w:rPr>
        <w:t>que han sido </w:t>
      </w:r>
      <w:r>
        <w:rPr>
          <w:color w:val="231F20"/>
          <w:spacing w:val="4"/>
        </w:rPr>
        <w:t>descritos </w:t>
      </w:r>
      <w:r>
        <w:rPr>
          <w:color w:val="231F20"/>
          <w:spacing w:val="5"/>
        </w:rPr>
        <w:t>como </w:t>
      </w:r>
      <w:r>
        <w:rPr>
          <w:color w:val="231F20"/>
          <w:spacing w:val="4"/>
        </w:rPr>
        <w:t>dimensiones </w:t>
      </w:r>
      <w:r>
        <w:rPr>
          <w:color w:val="231F20"/>
          <w:spacing w:val="3"/>
        </w:rPr>
        <w:t>del </w:t>
      </w:r>
      <w:r>
        <w:rPr>
          <w:color w:val="231F20"/>
          <w:spacing w:val="4"/>
        </w:rPr>
        <w:t>pensamiento catastrófico, </w:t>
      </w:r>
      <w:r>
        <w:rPr>
          <w:color w:val="231F20"/>
          <w:spacing w:val="5"/>
        </w:rPr>
        <w:t>posiblemente </w:t>
      </w:r>
      <w:r>
        <w:rPr>
          <w:color w:val="231F20"/>
          <w:spacing w:val="3"/>
        </w:rPr>
        <w:t>son, </w:t>
      </w:r>
      <w:r>
        <w:rPr>
          <w:color w:val="231F20"/>
          <w:spacing w:val="2"/>
        </w:rPr>
        <w:t>en </w:t>
      </w:r>
      <w:r>
        <w:rPr>
          <w:color w:val="231F20"/>
          <w:spacing w:val="3"/>
        </w:rPr>
        <w:t>sí, </w:t>
      </w:r>
      <w:r>
        <w:rPr>
          <w:color w:val="231F20"/>
          <w:spacing w:val="4"/>
        </w:rPr>
        <w:t>características propias </w:t>
      </w:r>
      <w:r>
        <w:rPr>
          <w:color w:val="231F20"/>
          <w:spacing w:val="2"/>
        </w:rPr>
        <w:t>de la </w:t>
      </w:r>
      <w:r>
        <w:rPr>
          <w:color w:val="231F20"/>
          <w:spacing w:val="4"/>
        </w:rPr>
        <w:t>catastrofización </w:t>
      </w:r>
      <w:r>
        <w:rPr>
          <w:color w:val="231F20"/>
          <w:spacing w:val="5"/>
        </w:rPr>
        <w:t>del </w:t>
      </w:r>
      <w:r>
        <w:rPr>
          <w:color w:val="231F20"/>
          <w:spacing w:val="2"/>
        </w:rPr>
        <w:t>dolor. El </w:t>
      </w:r>
      <w:r>
        <w:rPr>
          <w:color w:val="231F20"/>
          <w:spacing w:val="3"/>
        </w:rPr>
        <w:t>buen </w:t>
      </w:r>
      <w:r>
        <w:rPr>
          <w:color w:val="231F20"/>
          <w:spacing w:val="4"/>
        </w:rPr>
        <w:t>ajuste </w:t>
      </w:r>
      <w:r>
        <w:rPr>
          <w:color w:val="231F20"/>
          <w:spacing w:val="2"/>
        </w:rPr>
        <w:t>de </w:t>
      </w:r>
      <w:r>
        <w:rPr>
          <w:color w:val="231F20"/>
          <w:spacing w:val="3"/>
        </w:rPr>
        <w:t>este </w:t>
      </w:r>
      <w:r>
        <w:rPr>
          <w:color w:val="231F20"/>
          <w:spacing w:val="4"/>
        </w:rPr>
        <w:t>modelo modificado </w:t>
      </w:r>
      <w:r>
        <w:rPr>
          <w:color w:val="231F20"/>
          <w:spacing w:val="2"/>
        </w:rPr>
        <w:t>no es</w:t>
      </w:r>
      <w:r>
        <w:rPr>
          <w:color w:val="231F20"/>
          <w:spacing w:val="15"/>
        </w:rPr>
        <w:t> </w:t>
      </w:r>
      <w:r>
        <w:rPr>
          <w:color w:val="231F20"/>
          <w:spacing w:val="5"/>
        </w:rPr>
        <w:t>un</w:t>
      </w:r>
    </w:p>
    <w:p>
      <w:pPr>
        <w:pStyle w:val="BodyText"/>
        <w:spacing w:before="9"/>
        <w:rPr>
          <w:sz w:val="25"/>
        </w:rPr>
      </w:pPr>
      <w:r>
        <w:rPr/>
        <w:br w:type="column"/>
      </w:r>
      <w:r>
        <w:rPr>
          <w:sz w:val="25"/>
        </w:rPr>
      </w:r>
    </w:p>
    <w:p>
      <w:pPr>
        <w:pStyle w:val="BodyText"/>
        <w:spacing w:line="225" w:lineRule="auto"/>
        <w:ind w:left="129" w:right="124"/>
        <w:jc w:val="both"/>
      </w:pPr>
      <w:r>
        <w:rPr>
          <w:color w:val="231F20"/>
          <w:spacing w:val="4"/>
        </w:rPr>
        <w:t>hallazgo nuevo </w:t>
      </w:r>
      <w:r>
        <w:rPr>
          <w:color w:val="231F20"/>
          <w:spacing w:val="2"/>
        </w:rPr>
        <w:t>en la </w:t>
      </w:r>
      <w:r>
        <w:rPr>
          <w:color w:val="231F20"/>
          <w:spacing w:val="4"/>
        </w:rPr>
        <w:t>literatura (Osman </w:t>
      </w:r>
      <w:r>
        <w:rPr>
          <w:color w:val="231F20"/>
          <w:spacing w:val="2"/>
        </w:rPr>
        <w:t>et </w:t>
      </w:r>
      <w:r>
        <w:rPr>
          <w:color w:val="231F20"/>
          <w:spacing w:val="3"/>
        </w:rPr>
        <w:t>al., </w:t>
      </w:r>
      <w:r>
        <w:rPr>
          <w:color w:val="231F20"/>
          <w:spacing w:val="4"/>
        </w:rPr>
        <w:t>2000; </w:t>
      </w:r>
      <w:r>
        <w:rPr>
          <w:color w:val="231F20"/>
          <w:spacing w:val="2"/>
        </w:rPr>
        <w:t>Walton et </w:t>
      </w:r>
      <w:r>
        <w:rPr>
          <w:color w:val="231F20"/>
          <w:spacing w:val="3"/>
        </w:rPr>
        <w:t>al., </w:t>
      </w:r>
      <w:r>
        <w:rPr>
          <w:color w:val="231F20"/>
          <w:spacing w:val="4"/>
        </w:rPr>
        <w:t>2013), </w:t>
      </w:r>
      <w:r>
        <w:rPr>
          <w:color w:val="231F20"/>
          <w:spacing w:val="3"/>
        </w:rPr>
        <w:t>pero </w:t>
      </w:r>
      <w:r>
        <w:rPr>
          <w:color w:val="231F20"/>
          <w:spacing w:val="2"/>
        </w:rPr>
        <w:t>se </w:t>
      </w:r>
      <w:r>
        <w:rPr>
          <w:color w:val="231F20"/>
          <w:spacing w:val="3"/>
        </w:rPr>
        <w:t>suma </w:t>
      </w:r>
      <w:r>
        <w:rPr>
          <w:color w:val="231F20"/>
          <w:spacing w:val="2"/>
        </w:rPr>
        <w:t>al  </w:t>
      </w:r>
      <w:r>
        <w:rPr>
          <w:color w:val="231F20"/>
          <w:spacing w:val="4"/>
        </w:rPr>
        <w:t>apoyo reunido </w:t>
      </w:r>
      <w:r>
        <w:rPr>
          <w:color w:val="231F20"/>
          <w:spacing w:val="2"/>
        </w:rPr>
        <w:t>en  </w:t>
      </w:r>
      <w:r>
        <w:rPr>
          <w:color w:val="231F20"/>
          <w:spacing w:val="4"/>
        </w:rPr>
        <w:t>favor </w:t>
      </w:r>
      <w:r>
        <w:rPr>
          <w:color w:val="231F20"/>
          <w:spacing w:val="5"/>
        </w:rPr>
        <w:t>de  </w:t>
      </w:r>
      <w:r>
        <w:rPr>
          <w:color w:val="231F20"/>
          <w:spacing w:val="2"/>
        </w:rPr>
        <w:t>la </w:t>
      </w:r>
      <w:r>
        <w:rPr>
          <w:color w:val="231F20"/>
          <w:spacing w:val="4"/>
        </w:rPr>
        <w:t>catastrofización </w:t>
      </w:r>
      <w:r>
        <w:rPr>
          <w:color w:val="231F20"/>
          <w:spacing w:val="3"/>
        </w:rPr>
        <w:t>como </w:t>
      </w:r>
      <w:r>
        <w:rPr>
          <w:color w:val="231F20"/>
          <w:spacing w:val="2"/>
        </w:rPr>
        <w:t>un </w:t>
      </w:r>
      <w:r>
        <w:rPr>
          <w:color w:val="231F20"/>
          <w:spacing w:val="4"/>
        </w:rPr>
        <w:t>proceso emergente </w:t>
      </w:r>
      <w:r>
        <w:rPr>
          <w:color w:val="231F20"/>
        </w:rPr>
        <w:t>y </w:t>
      </w:r>
      <w:r>
        <w:rPr>
          <w:color w:val="231F20"/>
          <w:spacing w:val="5"/>
        </w:rPr>
        <w:t>como </w:t>
      </w:r>
      <w:r>
        <w:rPr>
          <w:color w:val="231F20"/>
          <w:spacing w:val="4"/>
        </w:rPr>
        <w:t>explicación </w:t>
      </w:r>
      <w:r>
        <w:rPr>
          <w:color w:val="231F20"/>
          <w:spacing w:val="2"/>
        </w:rPr>
        <w:t>de </w:t>
      </w:r>
      <w:r>
        <w:rPr>
          <w:color w:val="231F20"/>
          <w:spacing w:val="3"/>
        </w:rPr>
        <w:t>las </w:t>
      </w:r>
      <w:r>
        <w:rPr>
          <w:color w:val="231F20"/>
          <w:spacing w:val="4"/>
        </w:rPr>
        <w:t>elevadas interrelaciones </w:t>
      </w:r>
      <w:r>
        <w:rPr>
          <w:color w:val="231F20"/>
          <w:spacing w:val="3"/>
        </w:rPr>
        <w:t>que </w:t>
      </w:r>
      <w:r>
        <w:rPr>
          <w:color w:val="231F20"/>
          <w:spacing w:val="5"/>
        </w:rPr>
        <w:t>existen </w:t>
      </w:r>
      <w:r>
        <w:rPr>
          <w:color w:val="231F20"/>
          <w:spacing w:val="4"/>
        </w:rPr>
        <w:t>entre </w:t>
      </w:r>
      <w:r>
        <w:rPr>
          <w:color w:val="231F20"/>
          <w:spacing w:val="3"/>
        </w:rPr>
        <w:t>las tres </w:t>
      </w:r>
      <w:r>
        <w:rPr>
          <w:color w:val="231F20"/>
          <w:spacing w:val="4"/>
        </w:rPr>
        <w:t>dimensiones primarias. Estos resultados </w:t>
      </w:r>
      <w:r>
        <w:rPr>
          <w:color w:val="231F20"/>
          <w:spacing w:val="5"/>
        </w:rPr>
        <w:t>son </w:t>
      </w:r>
      <w:r>
        <w:rPr>
          <w:color w:val="231F20"/>
          <w:spacing w:val="4"/>
        </w:rPr>
        <w:t>consistentes </w:t>
      </w:r>
      <w:r>
        <w:rPr>
          <w:color w:val="231F20"/>
          <w:spacing w:val="3"/>
        </w:rPr>
        <w:t>con </w:t>
      </w:r>
      <w:r>
        <w:rPr>
          <w:color w:val="231F20"/>
          <w:spacing w:val="4"/>
        </w:rPr>
        <w:t>aquéllos encontrados </w:t>
      </w:r>
      <w:r>
        <w:rPr>
          <w:color w:val="231F20"/>
          <w:spacing w:val="3"/>
        </w:rPr>
        <w:t>por </w:t>
      </w:r>
      <w:r>
        <w:rPr>
          <w:color w:val="231F20"/>
          <w:spacing w:val="2"/>
        </w:rPr>
        <w:t>la </w:t>
      </w:r>
      <w:r>
        <w:rPr>
          <w:color w:val="231F20"/>
          <w:spacing w:val="4"/>
        </w:rPr>
        <w:t>mayor </w:t>
      </w:r>
      <w:r>
        <w:rPr>
          <w:color w:val="231F20"/>
          <w:spacing w:val="5"/>
        </w:rPr>
        <w:t>parte </w:t>
      </w:r>
      <w:r>
        <w:rPr>
          <w:color w:val="231F20"/>
          <w:spacing w:val="2"/>
        </w:rPr>
        <w:t>de </w:t>
      </w:r>
      <w:r>
        <w:rPr>
          <w:color w:val="231F20"/>
          <w:spacing w:val="3"/>
        </w:rPr>
        <w:t>los </w:t>
      </w:r>
      <w:r>
        <w:rPr>
          <w:color w:val="231F20"/>
          <w:spacing w:val="4"/>
        </w:rPr>
        <w:t>investigadores (p.ej., </w:t>
      </w:r>
      <w:r>
        <w:rPr>
          <w:color w:val="231F20"/>
          <w:spacing w:val="3"/>
        </w:rPr>
        <w:t>Cho </w:t>
      </w:r>
      <w:r>
        <w:rPr>
          <w:color w:val="231F20"/>
          <w:spacing w:val="2"/>
        </w:rPr>
        <w:t>et </w:t>
      </w:r>
      <w:r>
        <w:rPr>
          <w:color w:val="231F20"/>
          <w:spacing w:val="3"/>
        </w:rPr>
        <w:t>al., </w:t>
      </w:r>
      <w:r>
        <w:rPr>
          <w:color w:val="231F20"/>
          <w:spacing w:val="4"/>
        </w:rPr>
        <w:t>2013; Fernandes </w:t>
      </w:r>
      <w:r>
        <w:rPr>
          <w:color w:val="231F20"/>
          <w:spacing w:val="5"/>
        </w:rPr>
        <w:t>et </w:t>
      </w:r>
      <w:r>
        <w:rPr>
          <w:color w:val="231F20"/>
          <w:spacing w:val="3"/>
        </w:rPr>
        <w:t>al., </w:t>
      </w:r>
      <w:r>
        <w:rPr>
          <w:color w:val="231F20"/>
          <w:spacing w:val="4"/>
        </w:rPr>
        <w:t>2012; Monticone </w:t>
      </w:r>
      <w:r>
        <w:rPr>
          <w:color w:val="231F20"/>
          <w:spacing w:val="2"/>
        </w:rPr>
        <w:t>et </w:t>
      </w:r>
      <w:r>
        <w:rPr>
          <w:color w:val="231F20"/>
          <w:spacing w:val="3"/>
        </w:rPr>
        <w:t>al., </w:t>
      </w:r>
      <w:r>
        <w:rPr>
          <w:color w:val="231F20"/>
          <w:spacing w:val="4"/>
        </w:rPr>
        <w:t>2012; Olmedilla </w:t>
      </w:r>
      <w:r>
        <w:rPr>
          <w:color w:val="231F20"/>
          <w:spacing w:val="2"/>
        </w:rPr>
        <w:t>et </w:t>
      </w:r>
      <w:r>
        <w:rPr>
          <w:color w:val="231F20"/>
          <w:spacing w:val="3"/>
        </w:rPr>
        <w:t>al., </w:t>
      </w:r>
      <w:r>
        <w:rPr>
          <w:color w:val="231F20"/>
          <w:spacing w:val="5"/>
        </w:rPr>
        <w:t>2013; </w:t>
      </w:r>
      <w:r>
        <w:rPr>
          <w:color w:val="231F20"/>
          <w:spacing w:val="4"/>
        </w:rPr>
        <w:t>Parkerson </w:t>
      </w:r>
      <w:r>
        <w:rPr>
          <w:color w:val="231F20"/>
          <w:spacing w:val="2"/>
        </w:rPr>
        <w:t>et </w:t>
      </w:r>
      <w:r>
        <w:rPr>
          <w:color w:val="231F20"/>
          <w:spacing w:val="3"/>
        </w:rPr>
        <w:t>al., </w:t>
      </w:r>
      <w:r>
        <w:rPr>
          <w:color w:val="231F20"/>
          <w:spacing w:val="4"/>
        </w:rPr>
        <w:t>2013;  </w:t>
      </w:r>
      <w:r>
        <w:rPr>
          <w:color w:val="231F20"/>
          <w:spacing w:val="3"/>
        </w:rPr>
        <w:t>Sehn  </w:t>
      </w:r>
      <w:r>
        <w:rPr>
          <w:color w:val="231F20"/>
          <w:spacing w:val="2"/>
        </w:rPr>
        <w:t>et  </w:t>
      </w:r>
      <w:r>
        <w:rPr>
          <w:color w:val="231F20"/>
          <w:spacing w:val="3"/>
        </w:rPr>
        <w:t>al.,  </w:t>
      </w:r>
      <w:r>
        <w:rPr>
          <w:color w:val="231F20"/>
          <w:spacing w:val="4"/>
        </w:rPr>
        <w:t>2012),  </w:t>
      </w:r>
      <w:r>
        <w:rPr>
          <w:color w:val="231F20"/>
        </w:rPr>
        <w:t>y  </w:t>
      </w:r>
      <w:r>
        <w:rPr>
          <w:color w:val="231F20"/>
          <w:spacing w:val="5"/>
        </w:rPr>
        <w:t>discrepan </w:t>
      </w:r>
      <w:r>
        <w:rPr>
          <w:color w:val="231F20"/>
          <w:spacing w:val="2"/>
        </w:rPr>
        <w:t>de </w:t>
      </w:r>
      <w:r>
        <w:rPr>
          <w:color w:val="231F20"/>
          <w:spacing w:val="4"/>
        </w:rPr>
        <w:t>aquéllos </w:t>
      </w:r>
      <w:r>
        <w:rPr>
          <w:color w:val="231F20"/>
          <w:spacing w:val="2"/>
        </w:rPr>
        <w:t>en </w:t>
      </w:r>
      <w:r>
        <w:rPr>
          <w:color w:val="231F20"/>
          <w:spacing w:val="3"/>
        </w:rPr>
        <w:t>los que </w:t>
      </w:r>
      <w:r>
        <w:rPr>
          <w:color w:val="231F20"/>
          <w:spacing w:val="2"/>
        </w:rPr>
        <w:t>se ha </w:t>
      </w:r>
      <w:r>
        <w:rPr>
          <w:color w:val="231F20"/>
          <w:spacing w:val="4"/>
        </w:rPr>
        <w:t>propuesto </w:t>
      </w:r>
      <w:r>
        <w:rPr>
          <w:color w:val="231F20"/>
          <w:spacing w:val="5"/>
        </w:rPr>
        <w:t>estructuras </w:t>
      </w:r>
      <w:r>
        <w:rPr>
          <w:color w:val="231F20"/>
          <w:spacing w:val="4"/>
        </w:rPr>
        <w:t>bidimensionales (p.ej., </w:t>
      </w:r>
      <w:r>
        <w:rPr>
          <w:color w:val="231F20"/>
          <w:spacing w:val="3"/>
        </w:rPr>
        <w:t>Lami </w:t>
      </w:r>
      <w:r>
        <w:rPr>
          <w:color w:val="231F20"/>
          <w:spacing w:val="2"/>
        </w:rPr>
        <w:t>et </w:t>
      </w:r>
      <w:r>
        <w:rPr>
          <w:color w:val="231F20"/>
          <w:spacing w:val="3"/>
        </w:rPr>
        <w:t>al., </w:t>
      </w:r>
      <w:r>
        <w:rPr>
          <w:color w:val="231F20"/>
          <w:spacing w:val="4"/>
        </w:rPr>
        <w:t>2013). Dados </w:t>
      </w:r>
      <w:r>
        <w:rPr>
          <w:color w:val="231F20"/>
          <w:spacing w:val="3"/>
        </w:rPr>
        <w:t>los </w:t>
      </w:r>
      <w:r>
        <w:rPr>
          <w:color w:val="231F20"/>
          <w:spacing w:val="5"/>
        </w:rPr>
        <w:t>altos </w:t>
      </w:r>
      <w:r>
        <w:rPr>
          <w:color w:val="231F20"/>
          <w:spacing w:val="4"/>
        </w:rPr>
        <w:t>valores </w:t>
      </w:r>
      <w:r>
        <w:rPr>
          <w:color w:val="231F20"/>
          <w:spacing w:val="2"/>
        </w:rPr>
        <w:t>de </w:t>
      </w:r>
      <w:r>
        <w:rPr>
          <w:color w:val="231F20"/>
          <w:spacing w:val="4"/>
        </w:rPr>
        <w:t>ajuste </w:t>
      </w:r>
      <w:r>
        <w:rPr>
          <w:color w:val="231F20"/>
          <w:spacing w:val="3"/>
        </w:rPr>
        <w:t>con las tres </w:t>
      </w:r>
      <w:r>
        <w:rPr>
          <w:color w:val="231F20"/>
          <w:spacing w:val="4"/>
        </w:rPr>
        <w:t>dimensiones incluidas, </w:t>
      </w:r>
      <w:r>
        <w:rPr>
          <w:color w:val="231F20"/>
          <w:spacing w:val="3"/>
        </w:rPr>
        <w:t>más </w:t>
      </w:r>
      <w:r>
        <w:rPr>
          <w:color w:val="231F20"/>
          <w:spacing w:val="5"/>
        </w:rPr>
        <w:t>la </w:t>
      </w:r>
      <w:r>
        <w:rPr>
          <w:color w:val="231F20"/>
          <w:spacing w:val="4"/>
        </w:rPr>
        <w:t>dimensión global </w:t>
      </w:r>
      <w:r>
        <w:rPr>
          <w:color w:val="231F20"/>
          <w:spacing w:val="2"/>
        </w:rPr>
        <w:t>de </w:t>
      </w:r>
      <w:r>
        <w:rPr>
          <w:color w:val="231F20"/>
          <w:spacing w:val="4"/>
        </w:rPr>
        <w:t>catastrofización, </w:t>
      </w:r>
      <w:r>
        <w:rPr>
          <w:color w:val="231F20"/>
          <w:spacing w:val="2"/>
        </w:rPr>
        <w:t>se </w:t>
      </w:r>
      <w:r>
        <w:rPr>
          <w:color w:val="231F20"/>
          <w:spacing w:val="4"/>
        </w:rPr>
        <w:t>puede </w:t>
      </w:r>
      <w:r>
        <w:rPr>
          <w:color w:val="231F20"/>
          <w:spacing w:val="5"/>
        </w:rPr>
        <w:t>considerar </w:t>
      </w:r>
      <w:r>
        <w:rPr>
          <w:color w:val="231F20"/>
          <w:spacing w:val="3"/>
        </w:rPr>
        <w:t>que</w:t>
      </w:r>
      <w:r>
        <w:rPr>
          <w:color w:val="231F20"/>
          <w:spacing w:val="-2"/>
        </w:rPr>
        <w:t> </w:t>
      </w:r>
      <w:r>
        <w:rPr>
          <w:color w:val="231F20"/>
          <w:spacing w:val="2"/>
        </w:rPr>
        <w:t>de</w:t>
      </w:r>
      <w:r>
        <w:rPr>
          <w:color w:val="231F20"/>
          <w:spacing w:val="-2"/>
        </w:rPr>
        <w:t> </w:t>
      </w:r>
      <w:r>
        <w:rPr>
          <w:color w:val="231F20"/>
          <w:spacing w:val="3"/>
        </w:rPr>
        <w:t>esta</w:t>
      </w:r>
      <w:r>
        <w:rPr>
          <w:color w:val="231F20"/>
          <w:spacing w:val="-2"/>
        </w:rPr>
        <w:t> </w:t>
      </w:r>
      <w:r>
        <w:rPr>
          <w:color w:val="231F20"/>
          <w:spacing w:val="4"/>
        </w:rPr>
        <w:t>forma</w:t>
      </w:r>
      <w:r>
        <w:rPr>
          <w:color w:val="231F20"/>
          <w:spacing w:val="-2"/>
        </w:rPr>
        <w:t> </w:t>
      </w:r>
      <w:r>
        <w:rPr>
          <w:color w:val="231F20"/>
          <w:spacing w:val="2"/>
        </w:rPr>
        <w:t>el</w:t>
      </w:r>
      <w:r>
        <w:rPr>
          <w:color w:val="231F20"/>
          <w:spacing w:val="-2"/>
        </w:rPr>
        <w:t> </w:t>
      </w:r>
      <w:r>
        <w:rPr>
          <w:color w:val="231F20"/>
          <w:spacing w:val="4"/>
        </w:rPr>
        <w:t>modelo</w:t>
      </w:r>
      <w:r>
        <w:rPr>
          <w:color w:val="231F20"/>
          <w:spacing w:val="-2"/>
        </w:rPr>
        <w:t> </w:t>
      </w:r>
      <w:r>
        <w:rPr>
          <w:color w:val="231F20"/>
          <w:spacing w:val="4"/>
        </w:rPr>
        <w:t>explica</w:t>
      </w:r>
      <w:r>
        <w:rPr>
          <w:color w:val="231F20"/>
          <w:spacing w:val="-2"/>
        </w:rPr>
        <w:t> </w:t>
      </w:r>
      <w:r>
        <w:rPr>
          <w:color w:val="231F20"/>
          <w:spacing w:val="2"/>
        </w:rPr>
        <w:t>de</w:t>
      </w:r>
      <w:r>
        <w:rPr>
          <w:color w:val="231F20"/>
          <w:spacing w:val="-1"/>
        </w:rPr>
        <w:t> </w:t>
      </w:r>
      <w:r>
        <w:rPr>
          <w:color w:val="231F20"/>
          <w:spacing w:val="4"/>
        </w:rPr>
        <w:t>manera</w:t>
      </w:r>
      <w:r>
        <w:rPr>
          <w:color w:val="231F20"/>
          <w:spacing w:val="-2"/>
        </w:rPr>
        <w:t> </w:t>
      </w:r>
      <w:r>
        <w:rPr>
          <w:color w:val="231F20"/>
          <w:spacing w:val="5"/>
        </w:rPr>
        <w:t>satisfactoria </w:t>
      </w:r>
      <w:r>
        <w:rPr>
          <w:color w:val="231F20"/>
          <w:spacing w:val="2"/>
        </w:rPr>
        <w:t>el</w:t>
      </w:r>
      <w:r>
        <w:rPr>
          <w:color w:val="231F20"/>
          <w:spacing w:val="10"/>
        </w:rPr>
        <w:t> </w:t>
      </w:r>
      <w:r>
        <w:rPr>
          <w:color w:val="231F20"/>
          <w:spacing w:val="5"/>
        </w:rPr>
        <w:t>constructo.</w:t>
      </w:r>
    </w:p>
    <w:p>
      <w:pPr>
        <w:pStyle w:val="BodyText"/>
        <w:spacing w:line="225" w:lineRule="auto" w:before="6"/>
        <w:ind w:left="129" w:right="124"/>
        <w:jc w:val="both"/>
      </w:pPr>
      <w:r>
        <w:rPr>
          <w:color w:val="231F20"/>
          <w:spacing w:val="4"/>
        </w:rPr>
        <w:t>Asimismo, </w:t>
      </w:r>
      <w:r>
        <w:rPr>
          <w:color w:val="231F20"/>
          <w:spacing w:val="2"/>
        </w:rPr>
        <w:t>se </w:t>
      </w:r>
      <w:r>
        <w:rPr>
          <w:color w:val="231F20"/>
          <w:spacing w:val="4"/>
        </w:rPr>
        <w:t>puede considerar </w:t>
      </w:r>
      <w:r>
        <w:rPr>
          <w:color w:val="231F20"/>
          <w:spacing w:val="3"/>
        </w:rPr>
        <w:t>que </w:t>
      </w:r>
      <w:r>
        <w:rPr>
          <w:color w:val="231F20"/>
          <w:spacing w:val="2"/>
        </w:rPr>
        <w:t>la </w:t>
      </w:r>
      <w:r>
        <w:rPr>
          <w:color w:val="231F20"/>
          <w:spacing w:val="3"/>
        </w:rPr>
        <w:t>PCS </w:t>
      </w:r>
      <w:r>
        <w:rPr>
          <w:color w:val="231F20"/>
          <w:spacing w:val="4"/>
        </w:rPr>
        <w:t>funciona </w:t>
      </w:r>
      <w:r>
        <w:rPr>
          <w:color w:val="231F20"/>
          <w:spacing w:val="5"/>
        </w:rPr>
        <w:t>como </w:t>
      </w:r>
      <w:r>
        <w:rPr>
          <w:color w:val="231F20"/>
          <w:spacing w:val="3"/>
        </w:rPr>
        <w:t>una </w:t>
      </w:r>
      <w:r>
        <w:rPr>
          <w:color w:val="231F20"/>
          <w:spacing w:val="4"/>
        </w:rPr>
        <w:t>medida dimensional </w:t>
      </w:r>
      <w:r>
        <w:rPr>
          <w:color w:val="231F20"/>
          <w:spacing w:val="2"/>
        </w:rPr>
        <w:t>de </w:t>
      </w:r>
      <w:r>
        <w:rPr>
          <w:color w:val="231F20"/>
          <w:spacing w:val="4"/>
        </w:rPr>
        <w:t>catastrofización, </w:t>
      </w:r>
      <w:r>
        <w:rPr>
          <w:color w:val="231F20"/>
          <w:spacing w:val="2"/>
        </w:rPr>
        <w:t>ya </w:t>
      </w:r>
      <w:r>
        <w:rPr>
          <w:color w:val="231F20"/>
          <w:spacing w:val="3"/>
        </w:rPr>
        <w:t>que los </w:t>
      </w:r>
      <w:r>
        <w:rPr>
          <w:color w:val="231F20"/>
          <w:spacing w:val="5"/>
        </w:rPr>
        <w:t>13 </w:t>
      </w:r>
      <w:r>
        <w:rPr>
          <w:color w:val="231F20"/>
          <w:spacing w:val="4"/>
        </w:rPr>
        <w:t>ítems </w:t>
      </w:r>
      <w:r>
        <w:rPr>
          <w:color w:val="231F20"/>
          <w:spacing w:val="3"/>
        </w:rPr>
        <w:t>que </w:t>
      </w:r>
      <w:r>
        <w:rPr>
          <w:color w:val="231F20"/>
          <w:spacing w:val="2"/>
        </w:rPr>
        <w:t>la </w:t>
      </w:r>
      <w:r>
        <w:rPr>
          <w:color w:val="231F20"/>
          <w:spacing w:val="4"/>
        </w:rPr>
        <w:t>componen constituyen </w:t>
      </w:r>
      <w:r>
        <w:rPr>
          <w:color w:val="231F20"/>
          <w:spacing w:val="2"/>
        </w:rPr>
        <w:t>un </w:t>
      </w:r>
      <w:r>
        <w:rPr>
          <w:color w:val="231F20"/>
          <w:spacing w:val="4"/>
        </w:rPr>
        <w:t>marcador </w:t>
      </w:r>
      <w:r>
        <w:rPr>
          <w:color w:val="231F20"/>
          <w:spacing w:val="5"/>
        </w:rPr>
        <w:t>global  </w:t>
      </w:r>
      <w:r>
        <w:rPr>
          <w:color w:val="231F20"/>
          <w:spacing w:val="3"/>
        </w:rPr>
        <w:t>que </w:t>
      </w:r>
      <w:r>
        <w:rPr>
          <w:color w:val="231F20"/>
          <w:spacing w:val="4"/>
        </w:rPr>
        <w:t>representa </w:t>
      </w:r>
      <w:r>
        <w:rPr>
          <w:color w:val="231F20"/>
          <w:spacing w:val="2"/>
        </w:rPr>
        <w:t>el </w:t>
      </w:r>
      <w:r>
        <w:rPr>
          <w:color w:val="231F20"/>
          <w:spacing w:val="4"/>
        </w:rPr>
        <w:t>continuo </w:t>
      </w:r>
      <w:r>
        <w:rPr>
          <w:color w:val="231F20"/>
          <w:spacing w:val="2"/>
        </w:rPr>
        <w:t>de </w:t>
      </w:r>
      <w:r>
        <w:rPr>
          <w:color w:val="231F20"/>
          <w:spacing w:val="4"/>
        </w:rPr>
        <w:t>catastrofismo. </w:t>
      </w:r>
      <w:r>
        <w:rPr>
          <w:color w:val="231F20"/>
          <w:spacing w:val="3"/>
        </w:rPr>
        <w:t>Los </w:t>
      </w:r>
      <w:r>
        <w:rPr>
          <w:color w:val="231F20"/>
          <w:spacing w:val="5"/>
        </w:rPr>
        <w:t>hallazgos </w:t>
      </w:r>
      <w:r>
        <w:rPr>
          <w:color w:val="231F20"/>
          <w:spacing w:val="3"/>
        </w:rPr>
        <w:t>son </w:t>
      </w:r>
      <w:r>
        <w:rPr>
          <w:color w:val="231F20"/>
          <w:spacing w:val="4"/>
        </w:rPr>
        <w:t>consistentes </w:t>
      </w:r>
      <w:r>
        <w:rPr>
          <w:color w:val="231F20"/>
          <w:spacing w:val="3"/>
        </w:rPr>
        <w:t>con </w:t>
      </w:r>
      <w:r>
        <w:rPr>
          <w:color w:val="231F20"/>
          <w:spacing w:val="2"/>
        </w:rPr>
        <w:t>la </w:t>
      </w:r>
      <w:r>
        <w:rPr>
          <w:color w:val="231F20"/>
          <w:spacing w:val="4"/>
        </w:rPr>
        <w:t>literatura  antecedente,  </w:t>
      </w:r>
      <w:r>
        <w:rPr>
          <w:color w:val="231F20"/>
          <w:spacing w:val="2"/>
        </w:rPr>
        <w:t>si  </w:t>
      </w:r>
      <w:r>
        <w:rPr>
          <w:color w:val="231F20"/>
          <w:spacing w:val="5"/>
        </w:rPr>
        <w:t>bien </w:t>
      </w:r>
      <w:r>
        <w:rPr>
          <w:color w:val="231F20"/>
          <w:spacing w:val="3"/>
        </w:rPr>
        <w:t>cada una </w:t>
      </w:r>
      <w:r>
        <w:rPr>
          <w:color w:val="231F20"/>
          <w:spacing w:val="2"/>
        </w:rPr>
        <w:t>de </w:t>
      </w:r>
      <w:r>
        <w:rPr>
          <w:color w:val="231F20"/>
          <w:spacing w:val="3"/>
        </w:rPr>
        <w:t>las </w:t>
      </w:r>
      <w:r>
        <w:rPr>
          <w:color w:val="231F20"/>
          <w:spacing w:val="4"/>
        </w:rPr>
        <w:t>dimensiones </w:t>
      </w:r>
      <w:r>
        <w:rPr>
          <w:color w:val="231F20"/>
          <w:spacing w:val="2"/>
        </w:rPr>
        <w:t>de la </w:t>
      </w:r>
      <w:r>
        <w:rPr>
          <w:color w:val="231F20"/>
          <w:spacing w:val="4"/>
        </w:rPr>
        <w:t>catastrofización </w:t>
      </w:r>
      <w:r>
        <w:rPr>
          <w:color w:val="231F20"/>
          <w:spacing w:val="5"/>
        </w:rPr>
        <w:t>puede </w:t>
      </w:r>
      <w:r>
        <w:rPr>
          <w:color w:val="231F20"/>
          <w:spacing w:val="4"/>
        </w:rPr>
        <w:t>medir </w:t>
      </w:r>
      <w:r>
        <w:rPr>
          <w:color w:val="231F20"/>
          <w:spacing w:val="2"/>
        </w:rPr>
        <w:t>un </w:t>
      </w:r>
      <w:r>
        <w:rPr>
          <w:color w:val="231F20"/>
          <w:spacing w:val="4"/>
        </w:rPr>
        <w:t>constructo individual, </w:t>
      </w:r>
      <w:r>
        <w:rPr>
          <w:color w:val="231F20"/>
          <w:spacing w:val="2"/>
        </w:rPr>
        <w:t>la </w:t>
      </w:r>
      <w:r>
        <w:rPr>
          <w:color w:val="231F20"/>
          <w:spacing w:val="4"/>
        </w:rPr>
        <w:t>correlación entre </w:t>
      </w:r>
      <w:r>
        <w:rPr>
          <w:color w:val="231F20"/>
          <w:spacing w:val="5"/>
        </w:rPr>
        <w:t>ellas </w:t>
      </w:r>
      <w:r>
        <w:rPr>
          <w:color w:val="231F20"/>
          <w:spacing w:val="4"/>
        </w:rPr>
        <w:t>evidencia </w:t>
      </w:r>
      <w:r>
        <w:rPr>
          <w:color w:val="231F20"/>
          <w:spacing w:val="2"/>
        </w:rPr>
        <w:t>la </w:t>
      </w:r>
      <w:r>
        <w:rPr>
          <w:color w:val="231F20"/>
          <w:spacing w:val="4"/>
        </w:rPr>
        <w:t>influencia </w:t>
      </w:r>
      <w:r>
        <w:rPr>
          <w:color w:val="231F20"/>
          <w:spacing w:val="2"/>
        </w:rPr>
        <w:t>de </w:t>
      </w:r>
      <w:r>
        <w:rPr>
          <w:color w:val="231F20"/>
          <w:spacing w:val="3"/>
        </w:rPr>
        <w:t>una sola </w:t>
      </w:r>
      <w:r>
        <w:rPr>
          <w:color w:val="231F20"/>
          <w:spacing w:val="4"/>
        </w:rPr>
        <w:t>variable latente. </w:t>
      </w:r>
      <w:r>
        <w:rPr>
          <w:color w:val="231F20"/>
          <w:spacing w:val="5"/>
        </w:rPr>
        <w:t>Los </w:t>
      </w:r>
      <w:r>
        <w:rPr>
          <w:color w:val="231F20"/>
          <w:spacing w:val="4"/>
        </w:rPr>
        <w:t>ítems </w:t>
      </w:r>
      <w:r>
        <w:rPr>
          <w:color w:val="231F20"/>
          <w:spacing w:val="2"/>
        </w:rPr>
        <w:t>de </w:t>
      </w:r>
      <w:r>
        <w:rPr>
          <w:color w:val="231F20"/>
          <w:spacing w:val="4"/>
        </w:rPr>
        <w:t>rumia cognitiva presentan </w:t>
      </w:r>
      <w:r>
        <w:rPr>
          <w:color w:val="231F20"/>
          <w:spacing w:val="3"/>
        </w:rPr>
        <w:t>una </w:t>
      </w:r>
      <w:r>
        <w:rPr>
          <w:color w:val="231F20"/>
          <w:spacing w:val="4"/>
        </w:rPr>
        <w:t>estrecha </w:t>
      </w:r>
      <w:r>
        <w:rPr>
          <w:color w:val="231F20"/>
          <w:spacing w:val="5"/>
        </w:rPr>
        <w:t>relación </w:t>
      </w:r>
      <w:r>
        <w:rPr>
          <w:color w:val="231F20"/>
          <w:spacing w:val="3"/>
        </w:rPr>
        <w:t>con </w:t>
      </w:r>
      <w:r>
        <w:rPr>
          <w:color w:val="231F20"/>
          <w:spacing w:val="2"/>
        </w:rPr>
        <w:t>el </w:t>
      </w:r>
      <w:r>
        <w:rPr>
          <w:color w:val="231F20"/>
          <w:spacing w:val="4"/>
        </w:rPr>
        <w:t>total </w:t>
      </w:r>
      <w:r>
        <w:rPr>
          <w:color w:val="231F20"/>
          <w:spacing w:val="2"/>
        </w:rPr>
        <w:t>de </w:t>
      </w:r>
      <w:r>
        <w:rPr>
          <w:color w:val="231F20"/>
          <w:spacing w:val="3"/>
        </w:rPr>
        <w:t>esa </w:t>
      </w:r>
      <w:r>
        <w:rPr>
          <w:color w:val="231F20"/>
          <w:spacing w:val="4"/>
        </w:rPr>
        <w:t>subescala, </w:t>
      </w:r>
      <w:r>
        <w:rPr>
          <w:color w:val="231F20"/>
          <w:spacing w:val="2"/>
        </w:rPr>
        <w:t>al </w:t>
      </w:r>
      <w:r>
        <w:rPr>
          <w:color w:val="231F20"/>
          <w:spacing w:val="4"/>
        </w:rPr>
        <w:t>borde </w:t>
      </w:r>
      <w:r>
        <w:rPr>
          <w:color w:val="231F20"/>
          <w:spacing w:val="2"/>
        </w:rPr>
        <w:t>de la </w:t>
      </w:r>
      <w:r>
        <w:rPr>
          <w:color w:val="231F20"/>
          <w:spacing w:val="5"/>
        </w:rPr>
        <w:t>redundancia, </w:t>
      </w:r>
      <w:r>
        <w:rPr>
          <w:color w:val="231F20"/>
          <w:spacing w:val="3"/>
        </w:rPr>
        <w:t>así como los </w:t>
      </w:r>
      <w:r>
        <w:rPr>
          <w:color w:val="231F20"/>
          <w:spacing w:val="4"/>
        </w:rPr>
        <w:t>ítems </w:t>
      </w:r>
      <w:r>
        <w:rPr>
          <w:color w:val="231F20"/>
          <w:spacing w:val="2"/>
        </w:rPr>
        <w:t>de </w:t>
      </w:r>
      <w:r>
        <w:rPr>
          <w:color w:val="231F20"/>
          <w:spacing w:val="4"/>
        </w:rPr>
        <w:t>desesperanza </w:t>
      </w:r>
      <w:r>
        <w:rPr>
          <w:color w:val="231F20"/>
          <w:spacing w:val="3"/>
        </w:rPr>
        <w:t>con </w:t>
      </w:r>
      <w:r>
        <w:rPr>
          <w:color w:val="231F20"/>
          <w:spacing w:val="2"/>
        </w:rPr>
        <w:t>su </w:t>
      </w:r>
      <w:r>
        <w:rPr>
          <w:color w:val="231F20"/>
          <w:spacing w:val="4"/>
        </w:rPr>
        <w:t>total, </w:t>
      </w:r>
      <w:r>
        <w:rPr>
          <w:color w:val="231F20"/>
        </w:rPr>
        <w:t>y </w:t>
      </w:r>
      <w:r>
        <w:rPr>
          <w:color w:val="231F20"/>
          <w:spacing w:val="3"/>
        </w:rPr>
        <w:t>los </w:t>
      </w:r>
      <w:r>
        <w:rPr>
          <w:color w:val="231F20"/>
          <w:spacing w:val="5"/>
        </w:rPr>
        <w:t>de </w:t>
      </w:r>
      <w:r>
        <w:rPr>
          <w:color w:val="231F20"/>
          <w:spacing w:val="4"/>
        </w:rPr>
        <w:t>catastrofización, </w:t>
      </w:r>
      <w:r>
        <w:rPr>
          <w:color w:val="231F20"/>
          <w:spacing w:val="2"/>
        </w:rPr>
        <w:t>es </w:t>
      </w:r>
      <w:r>
        <w:rPr>
          <w:color w:val="231F20"/>
          <w:spacing w:val="3"/>
        </w:rPr>
        <w:t>decir, </w:t>
      </w:r>
      <w:r>
        <w:rPr>
          <w:color w:val="231F20"/>
          <w:spacing w:val="2"/>
        </w:rPr>
        <w:t>el </w:t>
      </w:r>
      <w:r>
        <w:rPr>
          <w:color w:val="231F20"/>
          <w:spacing w:val="4"/>
        </w:rPr>
        <w:t>factor supraordenado, </w:t>
      </w:r>
      <w:r>
        <w:rPr>
          <w:color w:val="231F20"/>
          <w:spacing w:val="3"/>
        </w:rPr>
        <w:t>con </w:t>
      </w:r>
      <w:r>
        <w:rPr>
          <w:color w:val="231F20"/>
          <w:spacing w:val="5"/>
        </w:rPr>
        <w:t>el </w:t>
      </w:r>
      <w:r>
        <w:rPr>
          <w:color w:val="231F20"/>
          <w:spacing w:val="4"/>
        </w:rPr>
        <w:t>total </w:t>
      </w:r>
      <w:r>
        <w:rPr>
          <w:color w:val="231F20"/>
          <w:spacing w:val="2"/>
        </w:rPr>
        <w:t>de la </w:t>
      </w:r>
      <w:r>
        <w:rPr>
          <w:color w:val="231F20"/>
          <w:spacing w:val="4"/>
        </w:rPr>
        <w:t>escala. </w:t>
      </w:r>
      <w:r>
        <w:rPr>
          <w:color w:val="231F20"/>
          <w:spacing w:val="3"/>
        </w:rPr>
        <w:t>Los </w:t>
      </w:r>
      <w:r>
        <w:rPr>
          <w:color w:val="231F20"/>
          <w:spacing w:val="4"/>
        </w:rPr>
        <w:t>ítems </w:t>
      </w:r>
      <w:r>
        <w:rPr>
          <w:color w:val="231F20"/>
          <w:spacing w:val="2"/>
        </w:rPr>
        <w:t>de </w:t>
      </w:r>
      <w:r>
        <w:rPr>
          <w:color w:val="231F20"/>
          <w:spacing w:val="4"/>
        </w:rPr>
        <w:t>magnificación, </w:t>
      </w:r>
      <w:r>
        <w:rPr>
          <w:color w:val="231F20"/>
          <w:spacing w:val="2"/>
        </w:rPr>
        <w:t>en </w:t>
      </w:r>
      <w:r>
        <w:rPr>
          <w:color w:val="231F20"/>
          <w:spacing w:val="5"/>
        </w:rPr>
        <w:t>cambio, </w:t>
      </w:r>
      <w:r>
        <w:rPr>
          <w:color w:val="231F20"/>
          <w:spacing w:val="2"/>
        </w:rPr>
        <w:t>se </w:t>
      </w:r>
      <w:r>
        <w:rPr>
          <w:color w:val="231F20"/>
          <w:spacing w:val="4"/>
        </w:rPr>
        <w:t>interrelacionaron </w:t>
      </w:r>
      <w:r>
        <w:rPr>
          <w:color w:val="231F20"/>
          <w:spacing w:val="3"/>
        </w:rPr>
        <w:t>con </w:t>
      </w:r>
      <w:r>
        <w:rPr>
          <w:color w:val="231F20"/>
          <w:spacing w:val="4"/>
        </w:rPr>
        <w:t>menos fuerza, </w:t>
      </w:r>
      <w:r>
        <w:rPr>
          <w:color w:val="231F20"/>
          <w:spacing w:val="2"/>
        </w:rPr>
        <w:t>lo </w:t>
      </w:r>
      <w:r>
        <w:rPr>
          <w:color w:val="231F20"/>
          <w:spacing w:val="3"/>
        </w:rPr>
        <w:t>que </w:t>
      </w:r>
      <w:r>
        <w:rPr>
          <w:color w:val="231F20"/>
          <w:spacing w:val="5"/>
        </w:rPr>
        <w:t>concuerda </w:t>
      </w:r>
      <w:r>
        <w:rPr>
          <w:color w:val="231F20"/>
          <w:spacing w:val="3"/>
        </w:rPr>
        <w:t>con </w:t>
      </w:r>
      <w:r>
        <w:rPr>
          <w:color w:val="231F20"/>
          <w:spacing w:val="4"/>
        </w:rPr>
        <w:t>algunos estudios previos (p.ej., Fernandes </w:t>
      </w:r>
      <w:r>
        <w:rPr>
          <w:color w:val="231F20"/>
          <w:spacing w:val="2"/>
        </w:rPr>
        <w:t>et </w:t>
      </w:r>
      <w:r>
        <w:rPr>
          <w:color w:val="231F20"/>
          <w:spacing w:val="3"/>
        </w:rPr>
        <w:t>al., </w:t>
      </w:r>
      <w:r>
        <w:rPr>
          <w:color w:val="231F20"/>
          <w:spacing w:val="5"/>
        </w:rPr>
        <w:t>2012; </w:t>
      </w:r>
      <w:r>
        <w:rPr>
          <w:color w:val="231F20"/>
          <w:spacing w:val="4"/>
        </w:rPr>
        <w:t>Monticone </w:t>
      </w:r>
      <w:r>
        <w:rPr>
          <w:color w:val="231F20"/>
          <w:spacing w:val="2"/>
        </w:rPr>
        <w:t>et </w:t>
      </w:r>
      <w:r>
        <w:rPr>
          <w:color w:val="231F20"/>
          <w:spacing w:val="3"/>
        </w:rPr>
        <w:t>al., </w:t>
      </w:r>
      <w:r>
        <w:rPr>
          <w:color w:val="231F20"/>
          <w:spacing w:val="4"/>
        </w:rPr>
        <w:t>2012; Olmedilla </w:t>
      </w:r>
      <w:r>
        <w:rPr>
          <w:color w:val="231F20"/>
          <w:spacing w:val="2"/>
        </w:rPr>
        <w:t>et </w:t>
      </w:r>
      <w:r>
        <w:rPr>
          <w:color w:val="231F20"/>
          <w:spacing w:val="3"/>
        </w:rPr>
        <w:t>al., </w:t>
      </w:r>
      <w:r>
        <w:rPr>
          <w:color w:val="231F20"/>
          <w:spacing w:val="4"/>
        </w:rPr>
        <w:t>2013), </w:t>
      </w:r>
      <w:r>
        <w:rPr>
          <w:color w:val="231F20"/>
          <w:spacing w:val="5"/>
        </w:rPr>
        <w:t>aunque </w:t>
      </w:r>
      <w:r>
        <w:rPr>
          <w:color w:val="231F20"/>
          <w:spacing w:val="4"/>
        </w:rPr>
        <w:t>otros</w:t>
      </w:r>
      <w:r>
        <w:rPr>
          <w:color w:val="231F20"/>
          <w:spacing w:val="27"/>
        </w:rPr>
        <w:t> </w:t>
      </w:r>
      <w:r>
        <w:rPr>
          <w:color w:val="231F20"/>
          <w:spacing w:val="3"/>
        </w:rPr>
        <w:t>han</w:t>
      </w:r>
      <w:r>
        <w:rPr>
          <w:color w:val="231F20"/>
          <w:spacing w:val="28"/>
        </w:rPr>
        <w:t> </w:t>
      </w:r>
      <w:r>
        <w:rPr>
          <w:color w:val="231F20"/>
          <w:spacing w:val="4"/>
        </w:rPr>
        <w:t>hallado</w:t>
      </w:r>
      <w:r>
        <w:rPr>
          <w:color w:val="231F20"/>
          <w:spacing w:val="28"/>
        </w:rPr>
        <w:t> </w:t>
      </w:r>
      <w:r>
        <w:rPr>
          <w:color w:val="231F20"/>
          <w:spacing w:val="4"/>
        </w:rPr>
        <w:t>correlaciones</w:t>
      </w:r>
      <w:r>
        <w:rPr>
          <w:color w:val="231F20"/>
          <w:spacing w:val="28"/>
        </w:rPr>
        <w:t> </w:t>
      </w:r>
      <w:r>
        <w:rPr>
          <w:color w:val="231F20"/>
          <w:spacing w:val="4"/>
        </w:rPr>
        <w:t>altas</w:t>
      </w:r>
      <w:r>
        <w:rPr>
          <w:color w:val="231F20"/>
          <w:spacing w:val="27"/>
        </w:rPr>
        <w:t> </w:t>
      </w:r>
      <w:r>
        <w:rPr>
          <w:color w:val="231F20"/>
          <w:spacing w:val="4"/>
        </w:rPr>
        <w:t>(p.ej.,</w:t>
      </w:r>
      <w:r>
        <w:rPr>
          <w:color w:val="231F20"/>
          <w:spacing w:val="28"/>
        </w:rPr>
        <w:t> </w:t>
      </w:r>
      <w:r>
        <w:rPr>
          <w:color w:val="231F20"/>
          <w:spacing w:val="4"/>
        </w:rPr>
        <w:t>Morris</w:t>
      </w:r>
      <w:r>
        <w:rPr>
          <w:color w:val="231F20"/>
          <w:spacing w:val="28"/>
        </w:rPr>
        <w:t> </w:t>
      </w:r>
      <w:r>
        <w:rPr>
          <w:color w:val="231F20"/>
          <w:spacing w:val="2"/>
        </w:rPr>
        <w:t>et</w:t>
      </w:r>
      <w:r>
        <w:rPr>
          <w:color w:val="231F20"/>
          <w:spacing w:val="28"/>
        </w:rPr>
        <w:t> </w:t>
      </w:r>
      <w:r>
        <w:rPr>
          <w:color w:val="231F20"/>
          <w:spacing w:val="5"/>
        </w:rPr>
        <w:t>al.,</w:t>
      </w:r>
    </w:p>
    <w:p>
      <w:pPr>
        <w:spacing w:after="0" w:line="225" w:lineRule="auto"/>
        <w:jc w:val="both"/>
        <w:sectPr>
          <w:type w:val="continuous"/>
          <w:pgSz w:w="11910" w:h="15310"/>
          <w:pgMar w:top="0" w:bottom="280" w:left="1000" w:right="1000"/>
          <w:cols w:num="2" w:equalWidth="0">
            <w:col w:w="4699" w:space="446"/>
            <w:col w:w="4765"/>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5310"/>
          <w:pgMar w:header="887" w:footer="0" w:top="1120" w:bottom="280" w:left="1000" w:right="1000"/>
        </w:sectPr>
      </w:pPr>
    </w:p>
    <w:p>
      <w:pPr>
        <w:pStyle w:val="BodyText"/>
        <w:spacing w:before="7"/>
        <w:rPr>
          <w:sz w:val="20"/>
        </w:rPr>
      </w:pPr>
    </w:p>
    <w:p>
      <w:pPr>
        <w:pStyle w:val="BodyText"/>
        <w:spacing w:line="225" w:lineRule="auto"/>
        <w:ind w:left="125" w:right="39"/>
        <w:jc w:val="both"/>
      </w:pPr>
      <w:r>
        <w:rPr>
          <w:color w:val="231F20"/>
          <w:spacing w:val="4"/>
        </w:rPr>
        <w:t>2012; Süren </w:t>
      </w:r>
      <w:r>
        <w:rPr>
          <w:color w:val="231F20"/>
          <w:spacing w:val="2"/>
        </w:rPr>
        <w:t>et </w:t>
      </w:r>
      <w:r>
        <w:rPr>
          <w:color w:val="231F20"/>
          <w:spacing w:val="3"/>
        </w:rPr>
        <w:t>al., </w:t>
      </w:r>
      <w:r>
        <w:rPr>
          <w:color w:val="231F20"/>
          <w:spacing w:val="4"/>
        </w:rPr>
        <w:t>2014). </w:t>
      </w:r>
      <w:r>
        <w:rPr>
          <w:color w:val="231F20"/>
          <w:spacing w:val="2"/>
        </w:rPr>
        <w:t>Es </w:t>
      </w:r>
      <w:r>
        <w:rPr>
          <w:color w:val="231F20"/>
          <w:spacing w:val="4"/>
        </w:rPr>
        <w:t>posible </w:t>
      </w:r>
      <w:r>
        <w:rPr>
          <w:color w:val="231F20"/>
          <w:spacing w:val="3"/>
        </w:rPr>
        <w:t>que </w:t>
      </w:r>
      <w:r>
        <w:rPr>
          <w:color w:val="231F20"/>
          <w:spacing w:val="2"/>
        </w:rPr>
        <w:t>se </w:t>
      </w:r>
      <w:r>
        <w:rPr>
          <w:color w:val="231F20"/>
          <w:spacing w:val="4"/>
        </w:rPr>
        <w:t>requiera </w:t>
      </w:r>
      <w:r>
        <w:rPr>
          <w:color w:val="231F20"/>
          <w:spacing w:val="5"/>
        </w:rPr>
        <w:t>un </w:t>
      </w:r>
      <w:r>
        <w:rPr>
          <w:color w:val="231F20"/>
          <w:spacing w:val="4"/>
        </w:rPr>
        <w:t>mayor número </w:t>
      </w:r>
      <w:r>
        <w:rPr>
          <w:color w:val="231F20"/>
          <w:spacing w:val="2"/>
        </w:rPr>
        <w:t>de </w:t>
      </w:r>
      <w:r>
        <w:rPr>
          <w:color w:val="231F20"/>
          <w:spacing w:val="4"/>
        </w:rPr>
        <w:t>ítems </w:t>
      </w:r>
      <w:r>
        <w:rPr>
          <w:color w:val="231F20"/>
          <w:spacing w:val="3"/>
        </w:rPr>
        <w:t>para </w:t>
      </w:r>
      <w:r>
        <w:rPr>
          <w:color w:val="231F20"/>
          <w:spacing w:val="4"/>
        </w:rPr>
        <w:t>reflejar mejor </w:t>
      </w:r>
      <w:r>
        <w:rPr>
          <w:color w:val="231F20"/>
          <w:spacing w:val="2"/>
        </w:rPr>
        <w:t>el </w:t>
      </w:r>
      <w:r>
        <w:rPr>
          <w:color w:val="231F20"/>
          <w:spacing w:val="5"/>
        </w:rPr>
        <w:t>hipotético </w:t>
      </w:r>
      <w:r>
        <w:rPr>
          <w:color w:val="231F20"/>
          <w:spacing w:val="4"/>
        </w:rPr>
        <w:t>proceso </w:t>
      </w:r>
      <w:r>
        <w:rPr>
          <w:color w:val="231F20"/>
          <w:spacing w:val="2"/>
        </w:rPr>
        <w:t>de </w:t>
      </w:r>
      <w:r>
        <w:rPr>
          <w:color w:val="231F20"/>
          <w:spacing w:val="3"/>
        </w:rPr>
        <w:t>esta </w:t>
      </w:r>
      <w:r>
        <w:rPr>
          <w:color w:val="231F20"/>
          <w:spacing w:val="4"/>
        </w:rPr>
        <w:t>dimensión. </w:t>
      </w:r>
      <w:r>
        <w:rPr>
          <w:color w:val="231F20"/>
          <w:spacing w:val="2"/>
        </w:rPr>
        <w:t>Si </w:t>
      </w:r>
      <w:r>
        <w:rPr>
          <w:color w:val="231F20"/>
          <w:spacing w:val="3"/>
        </w:rPr>
        <w:t>bien </w:t>
      </w:r>
      <w:r>
        <w:rPr>
          <w:color w:val="231F20"/>
          <w:spacing w:val="2"/>
        </w:rPr>
        <w:t>la </w:t>
      </w:r>
      <w:r>
        <w:rPr>
          <w:color w:val="231F20"/>
          <w:spacing w:val="4"/>
        </w:rPr>
        <w:t>magnificación </w:t>
      </w:r>
      <w:r>
        <w:rPr>
          <w:color w:val="231F20"/>
          <w:spacing w:val="5"/>
        </w:rPr>
        <w:t>resulta </w:t>
      </w:r>
      <w:r>
        <w:rPr>
          <w:color w:val="231F20"/>
          <w:spacing w:val="2"/>
        </w:rPr>
        <w:t>un </w:t>
      </w:r>
      <w:r>
        <w:rPr>
          <w:color w:val="231F20"/>
          <w:spacing w:val="4"/>
        </w:rPr>
        <w:t>concepto relativamente claro </w:t>
      </w:r>
      <w:r>
        <w:rPr>
          <w:color w:val="231F20"/>
        </w:rPr>
        <w:t>y </w:t>
      </w:r>
      <w:r>
        <w:rPr>
          <w:color w:val="231F20"/>
          <w:spacing w:val="4"/>
        </w:rPr>
        <w:t>definido desde </w:t>
      </w:r>
      <w:r>
        <w:rPr>
          <w:color w:val="231F20"/>
          <w:spacing w:val="2"/>
        </w:rPr>
        <w:t>un </w:t>
      </w:r>
      <w:r>
        <w:rPr>
          <w:color w:val="231F20"/>
          <w:spacing w:val="5"/>
        </w:rPr>
        <w:t>punto </w:t>
      </w:r>
      <w:r>
        <w:rPr>
          <w:color w:val="231F20"/>
          <w:spacing w:val="2"/>
        </w:rPr>
        <w:t>de </w:t>
      </w:r>
      <w:r>
        <w:rPr>
          <w:color w:val="231F20"/>
          <w:spacing w:val="4"/>
        </w:rPr>
        <w:t>vista teórico, </w:t>
      </w:r>
      <w:r>
        <w:rPr>
          <w:color w:val="231F20"/>
          <w:spacing w:val="3"/>
        </w:rPr>
        <w:t>los </w:t>
      </w:r>
      <w:r>
        <w:rPr>
          <w:color w:val="231F20"/>
          <w:spacing w:val="4"/>
        </w:rPr>
        <w:t>resultados sugieren </w:t>
      </w:r>
      <w:r>
        <w:rPr>
          <w:color w:val="231F20"/>
          <w:spacing w:val="2"/>
        </w:rPr>
        <w:t>la </w:t>
      </w:r>
      <w:r>
        <w:rPr>
          <w:color w:val="231F20"/>
          <w:spacing w:val="4"/>
        </w:rPr>
        <w:t>posibilidad </w:t>
      </w:r>
      <w:r>
        <w:rPr>
          <w:color w:val="231F20"/>
          <w:spacing w:val="5"/>
        </w:rPr>
        <w:t>de </w:t>
      </w:r>
      <w:r>
        <w:rPr>
          <w:color w:val="231F20"/>
          <w:spacing w:val="3"/>
        </w:rPr>
        <w:t>que ésta </w:t>
      </w:r>
      <w:r>
        <w:rPr>
          <w:color w:val="231F20"/>
          <w:spacing w:val="4"/>
        </w:rPr>
        <w:t>comprenda </w:t>
      </w:r>
      <w:r>
        <w:rPr>
          <w:color w:val="231F20"/>
        </w:rPr>
        <w:t>a </w:t>
      </w:r>
      <w:r>
        <w:rPr>
          <w:color w:val="231F20"/>
          <w:spacing w:val="2"/>
        </w:rPr>
        <w:t>su </w:t>
      </w:r>
      <w:r>
        <w:rPr>
          <w:color w:val="231F20"/>
          <w:spacing w:val="3"/>
        </w:rPr>
        <w:t>vez </w:t>
      </w:r>
      <w:r>
        <w:rPr>
          <w:color w:val="231F20"/>
          <w:spacing w:val="4"/>
        </w:rPr>
        <w:t>varios procesos </w:t>
      </w:r>
      <w:r>
        <w:rPr>
          <w:color w:val="231F20"/>
          <w:spacing w:val="5"/>
        </w:rPr>
        <w:t>psicológicos  </w:t>
      </w:r>
      <w:r>
        <w:rPr>
          <w:color w:val="231F20"/>
        </w:rPr>
        <w:t>o </w:t>
      </w:r>
      <w:r>
        <w:rPr>
          <w:color w:val="231F20"/>
          <w:spacing w:val="4"/>
        </w:rPr>
        <w:t>varias dimensiones (Olmedilla </w:t>
      </w:r>
      <w:r>
        <w:rPr>
          <w:color w:val="231F20"/>
          <w:spacing w:val="2"/>
        </w:rPr>
        <w:t>et </w:t>
      </w:r>
      <w:r>
        <w:rPr>
          <w:color w:val="231F20"/>
          <w:spacing w:val="3"/>
        </w:rPr>
        <w:t>al., </w:t>
      </w:r>
      <w:r>
        <w:rPr>
          <w:color w:val="231F20"/>
          <w:spacing w:val="4"/>
        </w:rPr>
        <w:t>2013) </w:t>
      </w:r>
      <w:r>
        <w:rPr>
          <w:color w:val="231F20"/>
          <w:spacing w:val="3"/>
        </w:rPr>
        <w:t>que </w:t>
      </w:r>
      <w:r>
        <w:rPr>
          <w:color w:val="231F20"/>
          <w:spacing w:val="5"/>
        </w:rPr>
        <w:t>sería </w:t>
      </w:r>
      <w:r>
        <w:rPr>
          <w:color w:val="231F20"/>
          <w:spacing w:val="4"/>
        </w:rPr>
        <w:t>conveniente investigar </w:t>
      </w:r>
      <w:r>
        <w:rPr>
          <w:color w:val="231F20"/>
          <w:spacing w:val="2"/>
        </w:rPr>
        <w:t>en </w:t>
      </w:r>
      <w:r>
        <w:rPr>
          <w:color w:val="231F20"/>
          <w:spacing w:val="4"/>
        </w:rPr>
        <w:t>estudios</w:t>
      </w:r>
      <w:r>
        <w:rPr>
          <w:color w:val="231F20"/>
          <w:spacing w:val="32"/>
        </w:rPr>
        <w:t> </w:t>
      </w:r>
      <w:r>
        <w:rPr>
          <w:color w:val="231F20"/>
          <w:spacing w:val="5"/>
        </w:rPr>
        <w:t>futuros.</w:t>
      </w:r>
    </w:p>
    <w:p>
      <w:pPr>
        <w:pStyle w:val="BodyText"/>
        <w:spacing w:line="225" w:lineRule="auto" w:before="3"/>
        <w:ind w:left="125" w:right="38"/>
        <w:jc w:val="both"/>
      </w:pPr>
      <w:r>
        <w:rPr>
          <w:color w:val="231F20"/>
        </w:rPr>
        <w:t>En la misma línea, si se consideran los altos coeficientes de confiabilidad de cada dimensión, así como la confiabilidad total de la PCS, las tres subescalas pueden considerarse de manera lógica una dimensión. En el presente estudio, se corroboró la consistencia interna de las dimensiones de la catastrofización del dolor.</w:t>
      </w:r>
    </w:p>
    <w:p>
      <w:pPr>
        <w:pStyle w:val="BodyText"/>
        <w:spacing w:line="225" w:lineRule="auto" w:before="3"/>
        <w:ind w:left="125" w:right="39"/>
        <w:jc w:val="both"/>
      </w:pPr>
      <w:r>
        <w:rPr>
          <w:color w:val="231F20"/>
          <w:spacing w:val="2"/>
        </w:rPr>
        <w:t>Finalmente, </w:t>
      </w:r>
      <w:r>
        <w:rPr>
          <w:color w:val="231F20"/>
        </w:rPr>
        <w:t>se </w:t>
      </w:r>
      <w:r>
        <w:rPr>
          <w:color w:val="231F20"/>
          <w:spacing w:val="2"/>
        </w:rPr>
        <w:t>halló </w:t>
      </w:r>
      <w:r>
        <w:rPr>
          <w:color w:val="231F20"/>
        </w:rPr>
        <w:t>una </w:t>
      </w:r>
      <w:r>
        <w:rPr>
          <w:color w:val="231F20"/>
          <w:spacing w:val="2"/>
        </w:rPr>
        <w:t>relación entre </w:t>
      </w:r>
      <w:r>
        <w:rPr>
          <w:color w:val="231F20"/>
        </w:rPr>
        <w:t>la </w:t>
      </w:r>
      <w:r>
        <w:rPr>
          <w:color w:val="231F20"/>
          <w:spacing w:val="2"/>
        </w:rPr>
        <w:t>catastrofización  </w:t>
      </w:r>
      <w:r>
        <w:rPr>
          <w:color w:val="231F20"/>
        </w:rPr>
        <w:t>del </w:t>
      </w:r>
      <w:r>
        <w:rPr>
          <w:color w:val="231F20"/>
          <w:spacing w:val="2"/>
        </w:rPr>
        <w:t>dolor </w:t>
      </w:r>
      <w:r>
        <w:rPr>
          <w:color w:val="231F20"/>
        </w:rPr>
        <w:t>y el </w:t>
      </w:r>
      <w:r>
        <w:rPr>
          <w:color w:val="231F20"/>
          <w:spacing w:val="2"/>
        </w:rPr>
        <w:t>dolor mismo </w:t>
      </w:r>
      <w:r>
        <w:rPr>
          <w:color w:val="231F20"/>
        </w:rPr>
        <w:t>en  </w:t>
      </w:r>
      <w:r>
        <w:rPr>
          <w:color w:val="231F20"/>
          <w:spacing w:val="2"/>
        </w:rPr>
        <w:t>términos </w:t>
      </w:r>
      <w:r>
        <w:rPr>
          <w:color w:val="231F20"/>
        </w:rPr>
        <w:t>de  </w:t>
      </w:r>
      <w:r>
        <w:rPr>
          <w:color w:val="231F20"/>
          <w:spacing w:val="2"/>
        </w:rPr>
        <w:t>intensidad, </w:t>
      </w:r>
      <w:r>
        <w:rPr>
          <w:color w:val="231F20"/>
          <w:spacing w:val="3"/>
        </w:rPr>
        <w:t>lo</w:t>
      </w:r>
      <w:r>
        <w:rPr>
          <w:color w:val="231F20"/>
          <w:spacing w:val="51"/>
        </w:rPr>
        <w:t> </w:t>
      </w:r>
      <w:r>
        <w:rPr>
          <w:color w:val="231F20"/>
        </w:rPr>
        <w:t>que </w:t>
      </w:r>
      <w:r>
        <w:rPr>
          <w:color w:val="231F20"/>
          <w:spacing w:val="2"/>
        </w:rPr>
        <w:t>concuerda </w:t>
      </w:r>
      <w:r>
        <w:rPr>
          <w:color w:val="231F20"/>
        </w:rPr>
        <w:t>con </w:t>
      </w:r>
      <w:r>
        <w:rPr>
          <w:color w:val="231F20"/>
          <w:spacing w:val="2"/>
        </w:rPr>
        <w:t>otros estudios (Cho </w:t>
      </w:r>
      <w:r>
        <w:rPr>
          <w:color w:val="231F20"/>
        </w:rPr>
        <w:t>et </w:t>
      </w:r>
      <w:r>
        <w:rPr>
          <w:color w:val="231F20"/>
          <w:spacing w:val="2"/>
        </w:rPr>
        <w:t>al., 2013; George </w:t>
      </w:r>
      <w:r>
        <w:rPr>
          <w:color w:val="231F20"/>
        </w:rPr>
        <w:t>et </w:t>
      </w:r>
      <w:r>
        <w:rPr>
          <w:color w:val="231F20"/>
          <w:spacing w:val="2"/>
        </w:rPr>
        <w:t>al., 2012; Monticone </w:t>
      </w:r>
      <w:r>
        <w:rPr>
          <w:color w:val="231F20"/>
        </w:rPr>
        <w:t>et </w:t>
      </w:r>
      <w:r>
        <w:rPr>
          <w:color w:val="231F20"/>
          <w:spacing w:val="2"/>
        </w:rPr>
        <w:t>al., 2012; Morris </w:t>
      </w:r>
      <w:r>
        <w:rPr>
          <w:color w:val="231F20"/>
        </w:rPr>
        <w:t>et </w:t>
      </w:r>
      <w:r>
        <w:rPr>
          <w:color w:val="231F20"/>
          <w:spacing w:val="2"/>
        </w:rPr>
        <w:t>al., </w:t>
      </w:r>
      <w:r>
        <w:rPr>
          <w:color w:val="231F20"/>
          <w:spacing w:val="3"/>
        </w:rPr>
        <w:t>2012; </w:t>
      </w:r>
      <w:r>
        <w:rPr>
          <w:color w:val="231F20"/>
          <w:spacing w:val="2"/>
        </w:rPr>
        <w:t>Rodero </w:t>
      </w:r>
      <w:r>
        <w:rPr>
          <w:color w:val="231F20"/>
        </w:rPr>
        <w:t>et </w:t>
      </w:r>
      <w:r>
        <w:rPr>
          <w:color w:val="231F20"/>
          <w:spacing w:val="2"/>
        </w:rPr>
        <w:t>al., 2012), aunque </w:t>
      </w:r>
      <w:r>
        <w:rPr>
          <w:color w:val="231F20"/>
        </w:rPr>
        <w:t>la </w:t>
      </w:r>
      <w:r>
        <w:rPr>
          <w:color w:val="231F20"/>
          <w:spacing w:val="2"/>
        </w:rPr>
        <w:t>fuerza </w:t>
      </w:r>
      <w:r>
        <w:rPr>
          <w:color w:val="231F20"/>
        </w:rPr>
        <w:t>de la </w:t>
      </w:r>
      <w:r>
        <w:rPr>
          <w:color w:val="231F20"/>
          <w:spacing w:val="2"/>
        </w:rPr>
        <w:t>relación </w:t>
      </w:r>
      <w:r>
        <w:rPr>
          <w:color w:val="231F20"/>
          <w:spacing w:val="3"/>
        </w:rPr>
        <w:t>hallada </w:t>
      </w:r>
      <w:r>
        <w:rPr>
          <w:color w:val="231F20"/>
        </w:rPr>
        <w:t>en el </w:t>
      </w:r>
      <w:r>
        <w:rPr>
          <w:color w:val="231F20"/>
          <w:spacing w:val="2"/>
        </w:rPr>
        <w:t>presente estudio </w:t>
      </w:r>
      <w:r>
        <w:rPr>
          <w:color w:val="231F20"/>
        </w:rPr>
        <w:t>fue </w:t>
      </w:r>
      <w:r>
        <w:rPr>
          <w:color w:val="231F20"/>
          <w:spacing w:val="2"/>
        </w:rPr>
        <w:t>mayor </w:t>
      </w:r>
      <w:r>
        <w:rPr>
          <w:color w:val="231F20"/>
        </w:rPr>
        <w:t>que en</w:t>
      </w:r>
      <w:r>
        <w:rPr>
          <w:color w:val="231F20"/>
          <w:spacing w:val="15"/>
        </w:rPr>
        <w:t> </w:t>
      </w:r>
      <w:r>
        <w:rPr>
          <w:color w:val="231F20"/>
          <w:spacing w:val="3"/>
        </w:rPr>
        <w:t>aquéllos.</w:t>
      </w:r>
    </w:p>
    <w:p>
      <w:pPr>
        <w:pStyle w:val="BodyText"/>
        <w:spacing w:line="225" w:lineRule="auto" w:before="2"/>
        <w:ind w:left="125" w:right="38"/>
        <w:jc w:val="both"/>
      </w:pPr>
      <w:r>
        <w:rPr>
          <w:color w:val="231F20"/>
        </w:rPr>
        <w:t>Una </w:t>
      </w:r>
      <w:r>
        <w:rPr>
          <w:color w:val="231F20"/>
          <w:spacing w:val="2"/>
        </w:rPr>
        <w:t>explicación viable atañe </w:t>
      </w:r>
      <w:r>
        <w:rPr>
          <w:color w:val="231F20"/>
        </w:rPr>
        <w:t>a la </w:t>
      </w:r>
      <w:r>
        <w:rPr>
          <w:color w:val="231F20"/>
          <w:spacing w:val="2"/>
        </w:rPr>
        <w:t>condición clínica </w:t>
      </w:r>
      <w:r>
        <w:rPr>
          <w:color w:val="231F20"/>
        </w:rPr>
        <w:t>de </w:t>
      </w:r>
      <w:r>
        <w:rPr>
          <w:color w:val="231F20"/>
          <w:spacing w:val="3"/>
        </w:rPr>
        <w:t>cada </w:t>
      </w:r>
      <w:r>
        <w:rPr>
          <w:color w:val="231F20"/>
          <w:spacing w:val="2"/>
        </w:rPr>
        <w:t>población estudiada. </w:t>
      </w:r>
      <w:r>
        <w:rPr>
          <w:color w:val="231F20"/>
        </w:rPr>
        <w:t>Las </w:t>
      </w:r>
      <w:r>
        <w:rPr>
          <w:color w:val="231F20"/>
          <w:spacing w:val="2"/>
        </w:rPr>
        <w:t>poblaciones </w:t>
      </w:r>
      <w:r>
        <w:rPr>
          <w:color w:val="231F20"/>
        </w:rPr>
        <w:t>de </w:t>
      </w:r>
      <w:r>
        <w:rPr>
          <w:color w:val="231F20"/>
          <w:spacing w:val="2"/>
        </w:rPr>
        <w:t>otros </w:t>
      </w:r>
      <w:r>
        <w:rPr>
          <w:color w:val="231F20"/>
          <w:spacing w:val="3"/>
        </w:rPr>
        <w:t>estudios </w:t>
      </w:r>
      <w:r>
        <w:rPr>
          <w:color w:val="231F20"/>
          <w:spacing w:val="2"/>
        </w:rPr>
        <w:t>(Fernandes </w:t>
      </w:r>
      <w:r>
        <w:rPr>
          <w:color w:val="231F20"/>
        </w:rPr>
        <w:t>et </w:t>
      </w:r>
      <w:r>
        <w:rPr>
          <w:color w:val="231F20"/>
          <w:spacing w:val="2"/>
        </w:rPr>
        <w:t>al., 2012; García </w:t>
      </w:r>
      <w:r>
        <w:rPr>
          <w:color w:val="231F20"/>
        </w:rPr>
        <w:t>et </w:t>
      </w:r>
      <w:r>
        <w:rPr>
          <w:color w:val="231F20"/>
          <w:spacing w:val="2"/>
        </w:rPr>
        <w:t>al., 2008)  </w:t>
      </w:r>
      <w:r>
        <w:rPr>
          <w:color w:val="231F20"/>
          <w:spacing w:val="3"/>
        </w:rPr>
        <w:t>padecían</w:t>
      </w:r>
      <w:r>
        <w:rPr>
          <w:color w:val="231F20"/>
          <w:spacing w:val="51"/>
        </w:rPr>
        <w:t> </w:t>
      </w:r>
      <w:r>
        <w:rPr>
          <w:color w:val="231F20"/>
          <w:spacing w:val="2"/>
        </w:rPr>
        <w:t>alguna forma </w:t>
      </w:r>
      <w:r>
        <w:rPr>
          <w:color w:val="231F20"/>
        </w:rPr>
        <w:t>de </w:t>
      </w:r>
      <w:r>
        <w:rPr>
          <w:color w:val="231F20"/>
          <w:spacing w:val="2"/>
        </w:rPr>
        <w:t>dolor crónico, </w:t>
      </w:r>
      <w:r>
        <w:rPr>
          <w:color w:val="231F20"/>
        </w:rPr>
        <w:t>en </w:t>
      </w:r>
      <w:r>
        <w:rPr>
          <w:color w:val="231F20"/>
          <w:spacing w:val="2"/>
        </w:rPr>
        <w:t>tanto </w:t>
      </w:r>
      <w:r>
        <w:rPr>
          <w:color w:val="231F20"/>
        </w:rPr>
        <w:t>que  la  </w:t>
      </w:r>
      <w:r>
        <w:rPr>
          <w:color w:val="231F20"/>
          <w:spacing w:val="3"/>
        </w:rPr>
        <w:t>población</w:t>
      </w:r>
      <w:r>
        <w:rPr>
          <w:color w:val="231F20"/>
          <w:spacing w:val="51"/>
        </w:rPr>
        <w:t> </w:t>
      </w:r>
      <w:r>
        <w:rPr>
          <w:color w:val="231F20"/>
        </w:rPr>
        <w:t>de </w:t>
      </w:r>
      <w:r>
        <w:rPr>
          <w:color w:val="231F20"/>
          <w:spacing w:val="2"/>
        </w:rPr>
        <w:t>Vélez </w:t>
      </w:r>
      <w:r>
        <w:rPr>
          <w:color w:val="231F20"/>
        </w:rPr>
        <w:t>y </w:t>
      </w:r>
      <w:r>
        <w:rPr>
          <w:color w:val="231F20"/>
          <w:spacing w:val="2"/>
        </w:rPr>
        <w:t>Álvarez (2010) presentaba dolor agudo </w:t>
      </w:r>
      <w:r>
        <w:rPr>
          <w:color w:val="231F20"/>
        </w:rPr>
        <w:t>a </w:t>
      </w:r>
      <w:r>
        <w:rPr>
          <w:color w:val="231F20"/>
          <w:spacing w:val="3"/>
        </w:rPr>
        <w:t>causa </w:t>
      </w:r>
      <w:r>
        <w:rPr>
          <w:color w:val="231F20"/>
        </w:rPr>
        <w:t>de </w:t>
      </w:r>
      <w:r>
        <w:rPr>
          <w:color w:val="231F20"/>
          <w:spacing w:val="2"/>
        </w:rPr>
        <w:t>algún procedimiento odontológico </w:t>
      </w:r>
      <w:r>
        <w:rPr>
          <w:color w:val="231F20"/>
        </w:rPr>
        <w:t>y la del </w:t>
      </w:r>
      <w:r>
        <w:rPr>
          <w:color w:val="231F20"/>
          <w:spacing w:val="3"/>
        </w:rPr>
        <w:t>presente </w:t>
      </w:r>
      <w:r>
        <w:rPr>
          <w:color w:val="231F20"/>
          <w:spacing w:val="2"/>
        </w:rPr>
        <w:t>estudio incluyó personas </w:t>
      </w:r>
      <w:r>
        <w:rPr>
          <w:color w:val="231F20"/>
        </w:rPr>
        <w:t>con </w:t>
      </w:r>
      <w:r>
        <w:rPr>
          <w:color w:val="231F20"/>
          <w:spacing w:val="2"/>
        </w:rPr>
        <w:t>dolor recurrente, mismo </w:t>
      </w:r>
      <w:r>
        <w:rPr>
          <w:color w:val="231F20"/>
          <w:spacing w:val="3"/>
        </w:rPr>
        <w:t>que </w:t>
      </w:r>
      <w:r>
        <w:rPr>
          <w:color w:val="231F20"/>
          <w:spacing w:val="2"/>
        </w:rPr>
        <w:t>comparte características </w:t>
      </w:r>
      <w:r>
        <w:rPr>
          <w:color w:val="231F20"/>
        </w:rPr>
        <w:t>con el </w:t>
      </w:r>
      <w:r>
        <w:rPr>
          <w:color w:val="231F20"/>
          <w:spacing w:val="2"/>
        </w:rPr>
        <w:t>dolor crónico </w:t>
      </w:r>
      <w:r>
        <w:rPr>
          <w:color w:val="231F20"/>
        </w:rPr>
        <w:t>y con el </w:t>
      </w:r>
      <w:r>
        <w:rPr>
          <w:color w:val="231F20"/>
          <w:spacing w:val="3"/>
        </w:rPr>
        <w:t>dolor </w:t>
      </w:r>
      <w:r>
        <w:rPr>
          <w:color w:val="231F20"/>
          <w:spacing w:val="2"/>
        </w:rPr>
        <w:t>agudo. Como </w:t>
      </w:r>
      <w:r>
        <w:rPr>
          <w:color w:val="231F20"/>
        </w:rPr>
        <w:t>la </w:t>
      </w:r>
      <w:r>
        <w:rPr>
          <w:color w:val="231F20"/>
          <w:spacing w:val="2"/>
        </w:rPr>
        <w:t>intensidad </w:t>
      </w:r>
      <w:r>
        <w:rPr>
          <w:color w:val="231F20"/>
        </w:rPr>
        <w:t>del </w:t>
      </w:r>
      <w:r>
        <w:rPr>
          <w:color w:val="231F20"/>
          <w:spacing w:val="2"/>
        </w:rPr>
        <w:t>dolor crónico </w:t>
      </w:r>
      <w:r>
        <w:rPr>
          <w:color w:val="231F20"/>
        </w:rPr>
        <w:t>fluctúa a </w:t>
      </w:r>
      <w:r>
        <w:rPr>
          <w:color w:val="231F20"/>
          <w:spacing w:val="3"/>
        </w:rPr>
        <w:t>lo </w:t>
      </w:r>
      <w:r>
        <w:rPr>
          <w:color w:val="231F20"/>
        </w:rPr>
        <w:t>largo del </w:t>
      </w:r>
      <w:r>
        <w:rPr>
          <w:color w:val="231F20"/>
          <w:spacing w:val="2"/>
        </w:rPr>
        <w:t>tiempo (Baliki </w:t>
      </w:r>
      <w:r>
        <w:rPr>
          <w:color w:val="231F20"/>
        </w:rPr>
        <w:t>et </w:t>
      </w:r>
      <w:r>
        <w:rPr>
          <w:color w:val="231F20"/>
          <w:spacing w:val="2"/>
        </w:rPr>
        <w:t>al., 2006), </w:t>
      </w:r>
      <w:r>
        <w:rPr>
          <w:color w:val="231F20"/>
        </w:rPr>
        <w:t>es </w:t>
      </w:r>
      <w:r>
        <w:rPr>
          <w:color w:val="231F20"/>
          <w:spacing w:val="2"/>
        </w:rPr>
        <w:t>probable </w:t>
      </w:r>
      <w:r>
        <w:rPr>
          <w:color w:val="231F20"/>
        </w:rPr>
        <w:t>que </w:t>
      </w:r>
      <w:r>
        <w:rPr>
          <w:color w:val="231F20"/>
          <w:spacing w:val="3"/>
        </w:rPr>
        <w:t>la </w:t>
      </w:r>
      <w:r>
        <w:rPr>
          <w:color w:val="231F20"/>
          <w:spacing w:val="2"/>
        </w:rPr>
        <w:t>catastrofización informada </w:t>
      </w:r>
      <w:r>
        <w:rPr>
          <w:color w:val="231F20"/>
        </w:rPr>
        <w:t>por </w:t>
      </w:r>
      <w:r>
        <w:rPr>
          <w:color w:val="231F20"/>
          <w:spacing w:val="2"/>
        </w:rPr>
        <w:t>pacientes </w:t>
      </w:r>
      <w:r>
        <w:rPr>
          <w:color w:val="231F20"/>
        </w:rPr>
        <w:t>de </w:t>
      </w:r>
      <w:r>
        <w:rPr>
          <w:color w:val="231F20"/>
          <w:spacing w:val="2"/>
        </w:rPr>
        <w:t>dolor </w:t>
      </w:r>
      <w:r>
        <w:rPr>
          <w:color w:val="231F20"/>
          <w:spacing w:val="3"/>
        </w:rPr>
        <w:t>crónico </w:t>
      </w:r>
      <w:r>
        <w:rPr>
          <w:color w:val="231F20"/>
        </w:rPr>
        <w:t>sea más </w:t>
      </w:r>
      <w:r>
        <w:rPr>
          <w:color w:val="231F20"/>
          <w:spacing w:val="2"/>
        </w:rPr>
        <w:t>“disposicional” </w:t>
      </w:r>
      <w:r>
        <w:rPr>
          <w:color w:val="231F20"/>
        </w:rPr>
        <w:t>que </w:t>
      </w:r>
      <w:r>
        <w:rPr>
          <w:color w:val="231F20"/>
          <w:spacing w:val="2"/>
        </w:rPr>
        <w:t>situacional, </w:t>
      </w:r>
      <w:r>
        <w:rPr>
          <w:color w:val="231F20"/>
        </w:rPr>
        <w:t>en </w:t>
      </w:r>
      <w:r>
        <w:rPr>
          <w:color w:val="231F20"/>
          <w:spacing w:val="2"/>
        </w:rPr>
        <w:t>tanto </w:t>
      </w:r>
      <w:r>
        <w:rPr>
          <w:color w:val="231F20"/>
        </w:rPr>
        <w:t>que </w:t>
      </w:r>
      <w:r>
        <w:rPr>
          <w:color w:val="231F20"/>
          <w:spacing w:val="3"/>
        </w:rPr>
        <w:t>en </w:t>
      </w:r>
      <w:r>
        <w:rPr>
          <w:color w:val="231F20"/>
          <w:spacing w:val="2"/>
        </w:rPr>
        <w:t>poblaciones </w:t>
      </w:r>
      <w:r>
        <w:rPr>
          <w:color w:val="231F20"/>
        </w:rPr>
        <w:t>con </w:t>
      </w:r>
      <w:r>
        <w:rPr>
          <w:color w:val="231F20"/>
          <w:spacing w:val="2"/>
        </w:rPr>
        <w:t>dolor agudo puede  ocurrir  </w:t>
      </w:r>
      <w:r>
        <w:rPr>
          <w:color w:val="231F20"/>
        </w:rPr>
        <w:t>lo  </w:t>
      </w:r>
      <w:r>
        <w:rPr>
          <w:color w:val="231F20"/>
          <w:spacing w:val="3"/>
        </w:rPr>
        <w:t>contrario.  </w:t>
      </w:r>
      <w:r>
        <w:rPr>
          <w:color w:val="231F20"/>
        </w:rPr>
        <w:t>De ser </w:t>
      </w:r>
      <w:r>
        <w:rPr>
          <w:color w:val="231F20"/>
          <w:spacing w:val="2"/>
        </w:rPr>
        <w:t>este </w:t>
      </w:r>
      <w:r>
        <w:rPr>
          <w:color w:val="231F20"/>
        </w:rPr>
        <w:t>el </w:t>
      </w:r>
      <w:r>
        <w:rPr>
          <w:color w:val="231F20"/>
          <w:spacing w:val="2"/>
        </w:rPr>
        <w:t>caso, </w:t>
      </w:r>
      <w:r>
        <w:rPr>
          <w:color w:val="231F20"/>
        </w:rPr>
        <w:t>es </w:t>
      </w:r>
      <w:r>
        <w:rPr>
          <w:color w:val="231F20"/>
          <w:spacing w:val="2"/>
        </w:rPr>
        <w:t>posible </w:t>
      </w:r>
      <w:r>
        <w:rPr>
          <w:color w:val="231F20"/>
        </w:rPr>
        <w:t>que los </w:t>
      </w:r>
      <w:r>
        <w:rPr>
          <w:color w:val="231F20"/>
          <w:spacing w:val="2"/>
        </w:rPr>
        <w:t>pacientes </w:t>
      </w:r>
      <w:r>
        <w:rPr>
          <w:color w:val="231F20"/>
        </w:rPr>
        <w:t>con </w:t>
      </w:r>
      <w:r>
        <w:rPr>
          <w:color w:val="231F20"/>
          <w:spacing w:val="3"/>
        </w:rPr>
        <w:t>dolor </w:t>
      </w:r>
      <w:r>
        <w:rPr>
          <w:color w:val="231F20"/>
          <w:spacing w:val="2"/>
        </w:rPr>
        <w:t>crónico hayan distinguido </w:t>
      </w:r>
      <w:r>
        <w:rPr>
          <w:color w:val="231F20"/>
        </w:rPr>
        <w:t>con </w:t>
      </w:r>
      <w:r>
        <w:rPr>
          <w:color w:val="231F20"/>
          <w:spacing w:val="2"/>
        </w:rPr>
        <w:t>mayor facilidad entre </w:t>
      </w:r>
      <w:r>
        <w:rPr>
          <w:color w:val="231F20"/>
          <w:spacing w:val="3"/>
        </w:rPr>
        <w:t>su  </w:t>
      </w:r>
      <w:r>
        <w:rPr>
          <w:color w:val="231F20"/>
          <w:spacing w:val="2"/>
        </w:rPr>
        <w:t>dolor </w:t>
      </w:r>
      <w:r>
        <w:rPr>
          <w:color w:val="231F20"/>
        </w:rPr>
        <w:t>y lo que </w:t>
      </w:r>
      <w:r>
        <w:rPr>
          <w:color w:val="231F20"/>
          <w:spacing w:val="2"/>
        </w:rPr>
        <w:t>piensan </w:t>
      </w:r>
      <w:r>
        <w:rPr>
          <w:color w:val="231F20"/>
        </w:rPr>
        <w:t>o han </w:t>
      </w:r>
      <w:r>
        <w:rPr>
          <w:color w:val="231F20"/>
          <w:spacing w:val="2"/>
        </w:rPr>
        <w:t>pensado sobre </w:t>
      </w:r>
      <w:r>
        <w:rPr>
          <w:color w:val="231F20"/>
        </w:rPr>
        <w:t>el </w:t>
      </w:r>
      <w:r>
        <w:rPr>
          <w:color w:val="231F20"/>
          <w:spacing w:val="2"/>
        </w:rPr>
        <w:t>mismo, </w:t>
      </w:r>
      <w:r>
        <w:rPr>
          <w:color w:val="231F20"/>
          <w:spacing w:val="3"/>
        </w:rPr>
        <w:t>que </w:t>
      </w:r>
      <w:r>
        <w:rPr>
          <w:color w:val="231F20"/>
          <w:spacing w:val="2"/>
        </w:rPr>
        <w:t>quienes recién acaban </w:t>
      </w:r>
      <w:r>
        <w:rPr>
          <w:color w:val="231F20"/>
        </w:rPr>
        <w:t>de </w:t>
      </w:r>
      <w:r>
        <w:rPr>
          <w:color w:val="231F20"/>
          <w:spacing w:val="2"/>
        </w:rPr>
        <w:t>experimentar dolor </w:t>
      </w:r>
      <w:r>
        <w:rPr>
          <w:color w:val="231F20"/>
          <w:spacing w:val="-5"/>
        </w:rPr>
        <w:t>y, </w:t>
      </w:r>
      <w:r>
        <w:rPr>
          <w:color w:val="231F20"/>
        </w:rPr>
        <w:t>por </w:t>
      </w:r>
      <w:r>
        <w:rPr>
          <w:color w:val="231F20"/>
          <w:spacing w:val="3"/>
        </w:rPr>
        <w:t>ende,</w:t>
      </w:r>
      <w:r>
        <w:rPr>
          <w:color w:val="231F20"/>
          <w:spacing w:val="51"/>
        </w:rPr>
        <w:t> </w:t>
      </w:r>
      <w:r>
        <w:rPr>
          <w:color w:val="231F20"/>
        </w:rPr>
        <w:t>aún no </w:t>
      </w:r>
      <w:r>
        <w:rPr>
          <w:color w:val="231F20"/>
          <w:spacing w:val="2"/>
        </w:rPr>
        <w:t>“enfrían </w:t>
      </w:r>
      <w:r>
        <w:rPr>
          <w:color w:val="231F20"/>
        </w:rPr>
        <w:t>su </w:t>
      </w:r>
      <w:r>
        <w:rPr>
          <w:color w:val="231F20"/>
          <w:spacing w:val="2"/>
        </w:rPr>
        <w:t>cognición”, </w:t>
      </w:r>
      <w:r>
        <w:rPr>
          <w:color w:val="231F20"/>
        </w:rPr>
        <w:t>tal </w:t>
      </w:r>
      <w:r>
        <w:rPr>
          <w:color w:val="231F20"/>
          <w:spacing w:val="2"/>
        </w:rPr>
        <w:t>como sugirieron </w:t>
      </w:r>
      <w:r>
        <w:rPr>
          <w:color w:val="231F20"/>
          <w:spacing w:val="3"/>
        </w:rPr>
        <w:t>Quartana </w:t>
      </w:r>
      <w:r>
        <w:rPr>
          <w:color w:val="231F20"/>
        </w:rPr>
        <w:t>et al. </w:t>
      </w:r>
      <w:r>
        <w:rPr>
          <w:color w:val="231F20"/>
          <w:spacing w:val="2"/>
        </w:rPr>
        <w:t>(2009), sugerencia </w:t>
      </w:r>
      <w:r>
        <w:rPr>
          <w:color w:val="231F20"/>
        </w:rPr>
        <w:t>que </w:t>
      </w:r>
      <w:r>
        <w:rPr>
          <w:color w:val="231F20"/>
          <w:spacing w:val="2"/>
        </w:rPr>
        <w:t>apoya </w:t>
      </w:r>
      <w:r>
        <w:rPr>
          <w:color w:val="231F20"/>
        </w:rPr>
        <w:t>los </w:t>
      </w:r>
      <w:r>
        <w:rPr>
          <w:color w:val="231F20"/>
          <w:spacing w:val="2"/>
        </w:rPr>
        <w:t>presentes </w:t>
      </w:r>
      <w:r>
        <w:rPr>
          <w:color w:val="231F20"/>
          <w:spacing w:val="3"/>
        </w:rPr>
        <w:t>resultados. </w:t>
      </w:r>
      <w:r>
        <w:rPr>
          <w:color w:val="231F20"/>
          <w:spacing w:val="4"/>
        </w:rPr>
        <w:t>Asimismo, </w:t>
      </w:r>
      <w:r>
        <w:rPr>
          <w:color w:val="231F20"/>
          <w:spacing w:val="3"/>
        </w:rPr>
        <w:t>los </w:t>
      </w:r>
      <w:r>
        <w:rPr>
          <w:color w:val="231F20"/>
          <w:spacing w:val="4"/>
        </w:rPr>
        <w:t>resultados </w:t>
      </w:r>
      <w:r>
        <w:rPr>
          <w:color w:val="231F20"/>
          <w:spacing w:val="3"/>
        </w:rPr>
        <w:t>son </w:t>
      </w:r>
      <w:r>
        <w:rPr>
          <w:color w:val="231F20"/>
          <w:spacing w:val="4"/>
        </w:rPr>
        <w:t>consistentes </w:t>
      </w:r>
      <w:r>
        <w:rPr>
          <w:color w:val="231F20"/>
          <w:spacing w:val="5"/>
        </w:rPr>
        <w:t>con </w:t>
      </w:r>
      <w:r>
        <w:rPr>
          <w:color w:val="231F20"/>
          <w:spacing w:val="4"/>
        </w:rPr>
        <w:t>investigaciones previas, donde </w:t>
      </w:r>
      <w:r>
        <w:rPr>
          <w:color w:val="231F20"/>
          <w:spacing w:val="3"/>
        </w:rPr>
        <w:t>los </w:t>
      </w:r>
      <w:r>
        <w:rPr>
          <w:color w:val="231F20"/>
          <w:spacing w:val="4"/>
        </w:rPr>
        <w:t>participantes </w:t>
      </w:r>
      <w:r>
        <w:rPr>
          <w:color w:val="231F20"/>
          <w:spacing w:val="5"/>
        </w:rPr>
        <w:t>que </w:t>
      </w:r>
      <w:r>
        <w:rPr>
          <w:color w:val="231F20"/>
          <w:spacing w:val="4"/>
        </w:rPr>
        <w:t>puntuaron </w:t>
      </w:r>
      <w:r>
        <w:rPr>
          <w:color w:val="231F20"/>
          <w:spacing w:val="3"/>
        </w:rPr>
        <w:t>más alto </w:t>
      </w:r>
      <w:r>
        <w:rPr>
          <w:color w:val="231F20"/>
          <w:spacing w:val="2"/>
        </w:rPr>
        <w:t>en la </w:t>
      </w:r>
      <w:r>
        <w:rPr>
          <w:color w:val="231F20"/>
          <w:spacing w:val="4"/>
        </w:rPr>
        <w:t>medida </w:t>
      </w:r>
      <w:r>
        <w:rPr>
          <w:color w:val="231F20"/>
          <w:spacing w:val="2"/>
        </w:rPr>
        <w:t>de </w:t>
      </w:r>
      <w:r>
        <w:rPr>
          <w:color w:val="231F20"/>
          <w:spacing w:val="4"/>
        </w:rPr>
        <w:t>catastrofización </w:t>
      </w:r>
      <w:r>
        <w:rPr>
          <w:color w:val="231F20"/>
          <w:spacing w:val="5"/>
        </w:rPr>
        <w:t>del </w:t>
      </w:r>
      <w:r>
        <w:rPr>
          <w:color w:val="231F20"/>
          <w:spacing w:val="4"/>
        </w:rPr>
        <w:t>dolor también calificaron </w:t>
      </w:r>
      <w:r>
        <w:rPr>
          <w:color w:val="231F20"/>
          <w:spacing w:val="2"/>
        </w:rPr>
        <w:t>su </w:t>
      </w:r>
      <w:r>
        <w:rPr>
          <w:color w:val="231F20"/>
          <w:spacing w:val="4"/>
        </w:rPr>
        <w:t>dolor </w:t>
      </w:r>
      <w:r>
        <w:rPr>
          <w:color w:val="231F20"/>
          <w:spacing w:val="3"/>
        </w:rPr>
        <w:t>como más </w:t>
      </w:r>
      <w:r>
        <w:rPr>
          <w:color w:val="231F20"/>
          <w:spacing w:val="4"/>
        </w:rPr>
        <w:t>intenso. </w:t>
      </w:r>
      <w:r>
        <w:rPr>
          <w:color w:val="231F20"/>
          <w:spacing w:val="5"/>
        </w:rPr>
        <w:t>En </w:t>
      </w:r>
      <w:r>
        <w:rPr>
          <w:color w:val="231F20"/>
          <w:spacing w:val="4"/>
        </w:rPr>
        <w:t>general, </w:t>
      </w:r>
      <w:r>
        <w:rPr>
          <w:color w:val="231F20"/>
        </w:rPr>
        <w:t>y </w:t>
      </w:r>
      <w:r>
        <w:rPr>
          <w:color w:val="231F20"/>
          <w:spacing w:val="2"/>
        </w:rPr>
        <w:t>de </w:t>
      </w:r>
      <w:r>
        <w:rPr>
          <w:color w:val="231F20"/>
          <w:spacing w:val="4"/>
        </w:rPr>
        <w:t>acuerdo </w:t>
      </w:r>
      <w:r>
        <w:rPr>
          <w:color w:val="231F20"/>
          <w:spacing w:val="3"/>
        </w:rPr>
        <w:t>con  </w:t>
      </w:r>
      <w:r>
        <w:rPr>
          <w:color w:val="231F20"/>
          <w:spacing w:val="4"/>
        </w:rPr>
        <w:t>otros  autores  </w:t>
      </w:r>
      <w:r>
        <w:rPr>
          <w:color w:val="231F20"/>
          <w:spacing w:val="3"/>
        </w:rPr>
        <w:t>como  Sehn  </w:t>
      </w:r>
      <w:r>
        <w:rPr>
          <w:color w:val="231F20"/>
          <w:spacing w:val="5"/>
        </w:rPr>
        <w:t>et  </w:t>
      </w:r>
      <w:r>
        <w:rPr>
          <w:color w:val="231F20"/>
          <w:spacing w:val="3"/>
        </w:rPr>
        <w:t>al. </w:t>
      </w:r>
      <w:r>
        <w:rPr>
          <w:color w:val="231F20"/>
          <w:spacing w:val="4"/>
        </w:rPr>
        <w:t>(2012) </w:t>
      </w:r>
      <w:r>
        <w:rPr>
          <w:color w:val="231F20"/>
        </w:rPr>
        <w:t>y </w:t>
      </w:r>
      <w:r>
        <w:rPr>
          <w:color w:val="231F20"/>
          <w:spacing w:val="4"/>
        </w:rPr>
        <w:t>Seyler </w:t>
      </w:r>
      <w:r>
        <w:rPr>
          <w:color w:val="231F20"/>
        </w:rPr>
        <w:t>y </w:t>
      </w:r>
      <w:r>
        <w:rPr>
          <w:color w:val="231F20"/>
          <w:spacing w:val="4"/>
        </w:rPr>
        <w:t>González-Rodríguez (2012), </w:t>
      </w:r>
      <w:r>
        <w:rPr>
          <w:color w:val="231F20"/>
          <w:spacing w:val="5"/>
        </w:rPr>
        <w:t>estos </w:t>
      </w:r>
      <w:r>
        <w:rPr>
          <w:color w:val="231F20"/>
          <w:spacing w:val="4"/>
        </w:rPr>
        <w:t>hallazgos</w:t>
      </w:r>
      <w:r>
        <w:rPr>
          <w:color w:val="231F20"/>
          <w:spacing w:val="-7"/>
        </w:rPr>
        <w:t> </w:t>
      </w:r>
      <w:r>
        <w:rPr>
          <w:color w:val="231F20"/>
          <w:spacing w:val="4"/>
        </w:rPr>
        <w:t>pueden</w:t>
      </w:r>
      <w:r>
        <w:rPr>
          <w:color w:val="231F20"/>
          <w:spacing w:val="-6"/>
        </w:rPr>
        <w:t> </w:t>
      </w:r>
      <w:r>
        <w:rPr>
          <w:color w:val="231F20"/>
          <w:spacing w:val="3"/>
        </w:rPr>
        <w:t>ser</w:t>
      </w:r>
      <w:r>
        <w:rPr>
          <w:color w:val="231F20"/>
          <w:spacing w:val="-6"/>
        </w:rPr>
        <w:t> </w:t>
      </w:r>
      <w:r>
        <w:rPr>
          <w:color w:val="231F20"/>
          <w:spacing w:val="4"/>
        </w:rPr>
        <w:t>útiles</w:t>
      </w:r>
      <w:r>
        <w:rPr>
          <w:color w:val="231F20"/>
          <w:spacing w:val="-7"/>
        </w:rPr>
        <w:t> </w:t>
      </w:r>
      <w:r>
        <w:rPr>
          <w:color w:val="231F20"/>
          <w:spacing w:val="2"/>
        </w:rPr>
        <w:t>en</w:t>
      </w:r>
      <w:r>
        <w:rPr>
          <w:color w:val="231F20"/>
          <w:spacing w:val="-6"/>
        </w:rPr>
        <w:t> </w:t>
      </w:r>
      <w:r>
        <w:rPr>
          <w:color w:val="231F20"/>
          <w:spacing w:val="2"/>
        </w:rPr>
        <w:t>la</w:t>
      </w:r>
      <w:r>
        <w:rPr>
          <w:color w:val="231F20"/>
          <w:spacing w:val="-6"/>
        </w:rPr>
        <w:t> </w:t>
      </w:r>
      <w:r>
        <w:rPr>
          <w:color w:val="231F20"/>
          <w:spacing w:val="4"/>
        </w:rPr>
        <w:t>práctica</w:t>
      </w:r>
      <w:r>
        <w:rPr>
          <w:color w:val="231F20"/>
          <w:spacing w:val="-6"/>
        </w:rPr>
        <w:t> </w:t>
      </w:r>
      <w:r>
        <w:rPr>
          <w:color w:val="231F20"/>
          <w:spacing w:val="4"/>
        </w:rPr>
        <w:t>clínica</w:t>
      </w:r>
      <w:r>
        <w:rPr>
          <w:color w:val="231F20"/>
          <w:spacing w:val="-7"/>
        </w:rPr>
        <w:t> </w:t>
      </w:r>
      <w:r>
        <w:rPr>
          <w:color w:val="231F20"/>
          <w:spacing w:val="3"/>
        </w:rPr>
        <w:t>para</w:t>
      </w:r>
      <w:r>
        <w:rPr>
          <w:color w:val="231F20"/>
          <w:spacing w:val="-6"/>
        </w:rPr>
        <w:t> </w:t>
      </w:r>
      <w:r>
        <w:rPr>
          <w:color w:val="231F20"/>
          <w:spacing w:val="5"/>
        </w:rPr>
        <w:t>definir </w:t>
      </w:r>
      <w:r>
        <w:rPr>
          <w:color w:val="231F20"/>
          <w:spacing w:val="4"/>
        </w:rPr>
        <w:t>enfoques específicos </w:t>
      </w:r>
      <w:r>
        <w:rPr>
          <w:color w:val="231F20"/>
          <w:spacing w:val="2"/>
        </w:rPr>
        <w:t>en el </w:t>
      </w:r>
      <w:r>
        <w:rPr>
          <w:color w:val="231F20"/>
          <w:spacing w:val="4"/>
        </w:rPr>
        <w:t>tratamiento </w:t>
      </w:r>
      <w:r>
        <w:rPr>
          <w:color w:val="231F20"/>
          <w:spacing w:val="3"/>
        </w:rPr>
        <w:t>del dolor, </w:t>
      </w:r>
      <w:r>
        <w:rPr>
          <w:color w:val="231F20"/>
          <w:spacing w:val="2"/>
        </w:rPr>
        <w:t>al  </w:t>
      </w:r>
      <w:r>
        <w:rPr>
          <w:color w:val="231F20"/>
          <w:spacing w:val="5"/>
        </w:rPr>
        <w:t>tener </w:t>
      </w:r>
      <w:r>
        <w:rPr>
          <w:color w:val="231F20"/>
          <w:spacing w:val="2"/>
        </w:rPr>
        <w:t>en </w:t>
      </w:r>
      <w:r>
        <w:rPr>
          <w:color w:val="231F20"/>
          <w:spacing w:val="4"/>
        </w:rPr>
        <w:t>cuenta </w:t>
      </w:r>
      <w:r>
        <w:rPr>
          <w:color w:val="231F20"/>
          <w:spacing w:val="2"/>
        </w:rPr>
        <w:t>el </w:t>
      </w:r>
      <w:r>
        <w:rPr>
          <w:color w:val="231F20"/>
          <w:spacing w:val="4"/>
        </w:rPr>
        <w:t>estilo cognitivo descrito </w:t>
      </w:r>
      <w:r>
        <w:rPr>
          <w:color w:val="231F20"/>
          <w:spacing w:val="3"/>
        </w:rPr>
        <w:t>como </w:t>
      </w:r>
      <w:r>
        <w:rPr>
          <w:color w:val="231F20"/>
          <w:spacing w:val="4"/>
        </w:rPr>
        <w:t>catastrófico </w:t>
      </w:r>
      <w:r>
        <w:rPr>
          <w:color w:val="231F20"/>
        </w:rPr>
        <w:t>y </w:t>
      </w:r>
      <w:r>
        <w:rPr>
          <w:color w:val="231F20"/>
          <w:spacing w:val="4"/>
        </w:rPr>
        <w:t>considerarlo </w:t>
      </w:r>
      <w:r>
        <w:rPr>
          <w:color w:val="231F20"/>
          <w:spacing w:val="3"/>
        </w:rPr>
        <w:t>como </w:t>
      </w:r>
      <w:r>
        <w:rPr>
          <w:color w:val="231F20"/>
          <w:spacing w:val="2"/>
        </w:rPr>
        <w:t>un </w:t>
      </w:r>
      <w:r>
        <w:rPr>
          <w:color w:val="231F20"/>
          <w:spacing w:val="4"/>
        </w:rPr>
        <w:t>factor </w:t>
      </w:r>
      <w:r>
        <w:rPr>
          <w:color w:val="231F20"/>
          <w:spacing w:val="3"/>
        </w:rPr>
        <w:t>que </w:t>
      </w:r>
      <w:r>
        <w:rPr>
          <w:color w:val="231F20"/>
          <w:spacing w:val="4"/>
        </w:rPr>
        <w:t>predice </w:t>
      </w:r>
      <w:r>
        <w:rPr>
          <w:color w:val="231F20"/>
          <w:spacing w:val="5"/>
        </w:rPr>
        <w:t>consistentemente </w:t>
      </w:r>
      <w:r>
        <w:rPr>
          <w:color w:val="231F20"/>
          <w:spacing w:val="2"/>
        </w:rPr>
        <w:t>la </w:t>
      </w:r>
      <w:r>
        <w:rPr>
          <w:color w:val="231F20"/>
          <w:spacing w:val="4"/>
        </w:rPr>
        <w:t>intensidad </w:t>
      </w:r>
      <w:r>
        <w:rPr>
          <w:color w:val="231F20"/>
          <w:spacing w:val="3"/>
        </w:rPr>
        <w:t>del</w:t>
      </w:r>
      <w:r>
        <w:rPr>
          <w:color w:val="231F20"/>
          <w:spacing w:val="24"/>
        </w:rPr>
        <w:t> </w:t>
      </w:r>
      <w:r>
        <w:rPr>
          <w:color w:val="231F20"/>
          <w:spacing w:val="2"/>
        </w:rPr>
        <w:t>dolor.</w:t>
      </w:r>
    </w:p>
    <w:p>
      <w:pPr>
        <w:pStyle w:val="BodyText"/>
        <w:spacing w:line="225" w:lineRule="auto" w:before="11"/>
        <w:ind w:left="125" w:right="38"/>
        <w:jc w:val="both"/>
      </w:pPr>
      <w:r>
        <w:rPr>
          <w:color w:val="231F20"/>
        </w:rPr>
        <w:t>En conjunto, los resultados del presente estudio avalan la validez de la catastrofización del dolor, medida por la PCS como un constructo que se refiere a un proceso cognitivo real que se da en los sobrevivientes de una amputación. Es decir, los resultados permiten confiar en la PCS como una medida válida y confiable de un proceso cognitivo presente en los sobrevivientes de una amputación.</w:t>
      </w:r>
    </w:p>
    <w:p>
      <w:pPr>
        <w:pStyle w:val="BodyText"/>
        <w:spacing w:line="225" w:lineRule="auto" w:before="3"/>
        <w:ind w:left="125" w:right="38"/>
        <w:jc w:val="both"/>
      </w:pPr>
      <w:r>
        <w:rPr>
          <w:color w:val="231F20"/>
        </w:rPr>
        <w:t>El presente estudio cuenta con algunas limitaciones relacionadas directamente con las características de la PCS, ya que ésta es heterogénea en su formato de respuesta, es decir, mide diferentes cualidades de la conducta de modo</w:t>
      </w:r>
    </w:p>
    <w:p>
      <w:pPr>
        <w:pStyle w:val="BodyText"/>
        <w:spacing w:before="3"/>
        <w:rPr>
          <w:sz w:val="20"/>
        </w:rPr>
      </w:pPr>
      <w:r>
        <w:rPr/>
        <w:br w:type="column"/>
      </w:r>
      <w:r>
        <w:rPr>
          <w:sz w:val="20"/>
        </w:rPr>
      </w:r>
    </w:p>
    <w:p>
      <w:pPr>
        <w:pStyle w:val="BodyText"/>
        <w:spacing w:line="225" w:lineRule="auto" w:before="1"/>
        <w:ind w:left="125" w:right="139"/>
        <w:jc w:val="both"/>
      </w:pPr>
      <w:r>
        <w:rPr>
          <w:color w:val="231F20"/>
          <w:spacing w:val="4"/>
        </w:rPr>
        <w:t>indistinto, </w:t>
      </w:r>
      <w:r>
        <w:rPr>
          <w:color w:val="231F20"/>
        </w:rPr>
        <w:t>a </w:t>
      </w:r>
      <w:r>
        <w:rPr>
          <w:color w:val="231F20"/>
          <w:spacing w:val="3"/>
        </w:rPr>
        <w:t>saber, </w:t>
      </w:r>
      <w:r>
        <w:rPr>
          <w:color w:val="231F20"/>
          <w:spacing w:val="4"/>
        </w:rPr>
        <w:t>intensidad (p.ej., </w:t>
      </w:r>
      <w:r>
        <w:rPr>
          <w:color w:val="231F20"/>
          <w:spacing w:val="2"/>
        </w:rPr>
        <w:t>0, </w:t>
      </w:r>
      <w:r>
        <w:rPr>
          <w:color w:val="231F20"/>
          <w:spacing w:val="3"/>
        </w:rPr>
        <w:t>nada  </w:t>
      </w:r>
      <w:r>
        <w:rPr>
          <w:color w:val="231F20"/>
          <w:spacing w:val="2"/>
        </w:rPr>
        <w:t>en  </w:t>
      </w:r>
      <w:r>
        <w:rPr>
          <w:color w:val="231F20"/>
          <w:spacing w:val="5"/>
        </w:rPr>
        <w:t>absoluto, </w:t>
      </w:r>
      <w:r>
        <w:rPr>
          <w:color w:val="231F20"/>
          <w:spacing w:val="2"/>
        </w:rPr>
        <w:t>3, </w:t>
      </w:r>
      <w:r>
        <w:rPr>
          <w:color w:val="231F20"/>
          <w:spacing w:val="4"/>
        </w:rPr>
        <w:t>mucho) </w:t>
      </w:r>
      <w:r>
        <w:rPr>
          <w:color w:val="231F20"/>
        </w:rPr>
        <w:t>y </w:t>
      </w:r>
      <w:r>
        <w:rPr>
          <w:color w:val="231F20"/>
          <w:spacing w:val="4"/>
        </w:rPr>
        <w:t>frecuencia (p.ej., </w:t>
      </w:r>
      <w:r>
        <w:rPr>
          <w:color w:val="231F20"/>
          <w:spacing w:val="2"/>
        </w:rPr>
        <w:t>4, </w:t>
      </w:r>
      <w:r>
        <w:rPr>
          <w:color w:val="231F20"/>
          <w:spacing w:val="3"/>
        </w:rPr>
        <w:t>todo </w:t>
      </w:r>
      <w:r>
        <w:rPr>
          <w:color w:val="231F20"/>
          <w:spacing w:val="2"/>
        </w:rPr>
        <w:t>el  </w:t>
      </w:r>
      <w:r>
        <w:rPr>
          <w:color w:val="231F20"/>
          <w:spacing w:val="4"/>
        </w:rPr>
        <w:t>tiempo).  </w:t>
      </w:r>
      <w:r>
        <w:rPr>
          <w:color w:val="231F20"/>
          <w:spacing w:val="5"/>
        </w:rPr>
        <w:t>Esta </w:t>
      </w:r>
      <w:r>
        <w:rPr>
          <w:color w:val="231F20"/>
          <w:spacing w:val="4"/>
        </w:rPr>
        <w:t>falta </w:t>
      </w:r>
      <w:r>
        <w:rPr>
          <w:color w:val="231F20"/>
          <w:spacing w:val="2"/>
        </w:rPr>
        <w:t>de </w:t>
      </w:r>
      <w:r>
        <w:rPr>
          <w:color w:val="231F20"/>
          <w:spacing w:val="4"/>
        </w:rPr>
        <w:t>uniformidad podría contribuir </w:t>
      </w:r>
      <w:r>
        <w:rPr>
          <w:color w:val="231F20"/>
        </w:rPr>
        <w:t>a </w:t>
      </w:r>
      <w:r>
        <w:rPr>
          <w:color w:val="231F20"/>
          <w:spacing w:val="4"/>
        </w:rPr>
        <w:t>fallas  </w:t>
      </w:r>
      <w:r>
        <w:rPr>
          <w:color w:val="231F20"/>
          <w:spacing w:val="2"/>
        </w:rPr>
        <w:t>en  </w:t>
      </w:r>
      <w:r>
        <w:rPr>
          <w:color w:val="231F20"/>
          <w:spacing w:val="5"/>
        </w:rPr>
        <w:t>la  </w:t>
      </w:r>
      <w:r>
        <w:rPr>
          <w:color w:val="231F20"/>
          <w:spacing w:val="4"/>
        </w:rPr>
        <w:t>escala </w:t>
      </w:r>
      <w:r>
        <w:rPr>
          <w:color w:val="231F20"/>
          <w:spacing w:val="-4"/>
        </w:rPr>
        <w:t>y, </w:t>
      </w:r>
      <w:r>
        <w:rPr>
          <w:color w:val="231F20"/>
          <w:spacing w:val="3"/>
        </w:rPr>
        <w:t>por </w:t>
      </w:r>
      <w:r>
        <w:rPr>
          <w:color w:val="231F20"/>
          <w:spacing w:val="4"/>
        </w:rPr>
        <w:t>ende, </w:t>
      </w:r>
      <w:r>
        <w:rPr>
          <w:color w:val="231F20"/>
          <w:spacing w:val="2"/>
        </w:rPr>
        <w:t>en </w:t>
      </w:r>
      <w:r>
        <w:rPr>
          <w:color w:val="231F20"/>
          <w:spacing w:val="3"/>
        </w:rPr>
        <w:t>sus </w:t>
      </w:r>
      <w:r>
        <w:rPr>
          <w:color w:val="231F20"/>
          <w:spacing w:val="4"/>
        </w:rPr>
        <w:t>resultados. </w:t>
      </w:r>
      <w:r>
        <w:rPr>
          <w:color w:val="231F20"/>
          <w:spacing w:val="2"/>
        </w:rPr>
        <w:t>De </w:t>
      </w:r>
      <w:r>
        <w:rPr>
          <w:color w:val="231F20"/>
          <w:spacing w:val="4"/>
        </w:rPr>
        <w:t>acuerdo </w:t>
      </w:r>
      <w:r>
        <w:rPr>
          <w:color w:val="231F20"/>
          <w:spacing w:val="3"/>
        </w:rPr>
        <w:t>con </w:t>
      </w:r>
      <w:r>
        <w:rPr>
          <w:color w:val="231F20"/>
          <w:spacing w:val="5"/>
        </w:rPr>
        <w:t>la </w:t>
      </w:r>
      <w:r>
        <w:rPr>
          <w:color w:val="231F20"/>
          <w:spacing w:val="4"/>
        </w:rPr>
        <w:t>teoría psicométrica clásica (Nunnally </w:t>
      </w:r>
      <w:r>
        <w:rPr>
          <w:color w:val="231F20"/>
        </w:rPr>
        <w:t>y </w:t>
      </w:r>
      <w:r>
        <w:rPr>
          <w:color w:val="231F20"/>
          <w:spacing w:val="4"/>
        </w:rPr>
        <w:t>Bernstein, </w:t>
      </w:r>
      <w:r>
        <w:rPr>
          <w:color w:val="231F20"/>
          <w:spacing w:val="5"/>
        </w:rPr>
        <w:t>1994), </w:t>
      </w:r>
      <w:r>
        <w:rPr>
          <w:color w:val="231F20"/>
          <w:spacing w:val="2"/>
        </w:rPr>
        <w:t>se </w:t>
      </w:r>
      <w:r>
        <w:rPr>
          <w:color w:val="231F20"/>
          <w:spacing w:val="4"/>
        </w:rPr>
        <w:t>sugiere modificar </w:t>
      </w:r>
      <w:r>
        <w:rPr>
          <w:color w:val="231F20"/>
          <w:spacing w:val="3"/>
        </w:rPr>
        <w:t>las </w:t>
      </w:r>
      <w:r>
        <w:rPr>
          <w:color w:val="231F20"/>
          <w:spacing w:val="4"/>
        </w:rPr>
        <w:t>opciones </w:t>
      </w:r>
      <w:r>
        <w:rPr>
          <w:color w:val="231F20"/>
          <w:spacing w:val="3"/>
        </w:rPr>
        <w:t>para que </w:t>
      </w:r>
      <w:r>
        <w:rPr>
          <w:color w:val="231F20"/>
          <w:spacing w:val="4"/>
        </w:rPr>
        <w:t>midan </w:t>
      </w:r>
      <w:r>
        <w:rPr>
          <w:color w:val="231F20"/>
          <w:spacing w:val="5"/>
        </w:rPr>
        <w:t>sólo </w:t>
      </w:r>
      <w:r>
        <w:rPr>
          <w:color w:val="231F20"/>
          <w:spacing w:val="4"/>
        </w:rPr>
        <w:t>intensidad </w:t>
      </w:r>
      <w:r>
        <w:rPr>
          <w:color w:val="231F20"/>
        </w:rPr>
        <w:t>o </w:t>
      </w:r>
      <w:r>
        <w:rPr>
          <w:color w:val="231F20"/>
          <w:spacing w:val="3"/>
        </w:rPr>
        <w:t>solo </w:t>
      </w:r>
      <w:r>
        <w:rPr>
          <w:color w:val="231F20"/>
          <w:spacing w:val="4"/>
        </w:rPr>
        <w:t>frecuencia. Asimismo, algunos </w:t>
      </w:r>
      <w:r>
        <w:rPr>
          <w:color w:val="231F20"/>
          <w:spacing w:val="2"/>
        </w:rPr>
        <w:t>de </w:t>
      </w:r>
      <w:r>
        <w:rPr>
          <w:color w:val="231F20"/>
          <w:spacing w:val="5"/>
        </w:rPr>
        <w:t>los </w:t>
      </w:r>
      <w:r>
        <w:rPr>
          <w:color w:val="231F20"/>
          <w:spacing w:val="4"/>
        </w:rPr>
        <w:t>ítems </w:t>
      </w:r>
      <w:r>
        <w:rPr>
          <w:color w:val="231F20"/>
          <w:spacing w:val="2"/>
        </w:rPr>
        <w:t>de la </w:t>
      </w:r>
      <w:r>
        <w:rPr>
          <w:color w:val="231F20"/>
          <w:spacing w:val="3"/>
        </w:rPr>
        <w:t>PCS </w:t>
      </w:r>
      <w:r>
        <w:rPr>
          <w:color w:val="231F20"/>
          <w:spacing w:val="4"/>
        </w:rPr>
        <w:t>presentan fallas técnicas, mismas </w:t>
      </w:r>
      <w:r>
        <w:rPr>
          <w:color w:val="231F20"/>
          <w:spacing w:val="5"/>
        </w:rPr>
        <w:t>que </w:t>
      </w:r>
      <w:r>
        <w:rPr>
          <w:color w:val="231F20"/>
          <w:spacing w:val="4"/>
        </w:rPr>
        <w:t>parecen </w:t>
      </w:r>
      <w:r>
        <w:rPr>
          <w:color w:val="231F20"/>
          <w:spacing w:val="2"/>
        </w:rPr>
        <w:t>no </w:t>
      </w:r>
      <w:r>
        <w:rPr>
          <w:color w:val="231F20"/>
          <w:spacing w:val="4"/>
        </w:rPr>
        <w:t>afectar </w:t>
      </w:r>
      <w:r>
        <w:rPr>
          <w:color w:val="231F20"/>
          <w:spacing w:val="2"/>
        </w:rPr>
        <w:t>su </w:t>
      </w:r>
      <w:r>
        <w:rPr>
          <w:color w:val="231F20"/>
          <w:spacing w:val="4"/>
        </w:rPr>
        <w:t>funcionamiento individual (salvo </w:t>
      </w:r>
      <w:r>
        <w:rPr>
          <w:color w:val="231F20"/>
          <w:spacing w:val="5"/>
        </w:rPr>
        <w:t>en </w:t>
      </w:r>
      <w:r>
        <w:rPr>
          <w:color w:val="231F20"/>
          <w:spacing w:val="3"/>
        </w:rPr>
        <w:t>dos </w:t>
      </w:r>
      <w:r>
        <w:rPr>
          <w:color w:val="231F20"/>
          <w:spacing w:val="4"/>
        </w:rPr>
        <w:t>casos; </w:t>
      </w:r>
      <w:r>
        <w:rPr>
          <w:color w:val="231F20"/>
        </w:rPr>
        <w:t>Walton </w:t>
      </w:r>
      <w:r>
        <w:rPr>
          <w:color w:val="231F20"/>
          <w:spacing w:val="2"/>
        </w:rPr>
        <w:t>et </w:t>
      </w:r>
      <w:r>
        <w:rPr>
          <w:color w:val="231F20"/>
          <w:spacing w:val="3"/>
        </w:rPr>
        <w:t>al.,  </w:t>
      </w:r>
      <w:r>
        <w:rPr>
          <w:color w:val="231F20"/>
          <w:spacing w:val="4"/>
        </w:rPr>
        <w:t>2013),  </w:t>
      </w:r>
      <w:r>
        <w:rPr>
          <w:color w:val="231F20"/>
          <w:spacing w:val="3"/>
        </w:rPr>
        <w:t>pero  </w:t>
      </w:r>
      <w:r>
        <w:rPr>
          <w:color w:val="231F20"/>
          <w:spacing w:val="4"/>
        </w:rPr>
        <w:t>podrían  </w:t>
      </w:r>
      <w:r>
        <w:rPr>
          <w:color w:val="231F20"/>
          <w:spacing w:val="5"/>
        </w:rPr>
        <w:t>perjudicar </w:t>
      </w:r>
      <w:r>
        <w:rPr>
          <w:color w:val="231F20"/>
          <w:spacing w:val="2"/>
        </w:rPr>
        <w:t>el </w:t>
      </w:r>
      <w:r>
        <w:rPr>
          <w:color w:val="231F20"/>
          <w:spacing w:val="4"/>
        </w:rPr>
        <w:t>funcionamiento global </w:t>
      </w:r>
      <w:r>
        <w:rPr>
          <w:color w:val="231F20"/>
          <w:spacing w:val="2"/>
        </w:rPr>
        <w:t>de la </w:t>
      </w:r>
      <w:r>
        <w:rPr>
          <w:color w:val="231F20"/>
          <w:spacing w:val="4"/>
        </w:rPr>
        <w:t>escala. </w:t>
      </w:r>
      <w:r>
        <w:rPr>
          <w:color w:val="231F20"/>
          <w:spacing w:val="3"/>
        </w:rPr>
        <w:t>Una </w:t>
      </w:r>
      <w:r>
        <w:rPr>
          <w:color w:val="231F20"/>
          <w:spacing w:val="2"/>
        </w:rPr>
        <w:t>de </w:t>
      </w:r>
      <w:r>
        <w:rPr>
          <w:color w:val="231F20"/>
          <w:spacing w:val="4"/>
        </w:rPr>
        <w:t>estas </w:t>
      </w:r>
      <w:r>
        <w:rPr>
          <w:color w:val="231F20"/>
          <w:spacing w:val="5"/>
        </w:rPr>
        <w:t>fallas </w:t>
      </w:r>
      <w:r>
        <w:rPr>
          <w:color w:val="231F20"/>
          <w:spacing w:val="2"/>
        </w:rPr>
        <w:t>es </w:t>
      </w:r>
      <w:r>
        <w:rPr>
          <w:color w:val="231F20"/>
          <w:spacing w:val="4"/>
        </w:rPr>
        <w:t>incluir términos </w:t>
      </w:r>
      <w:r>
        <w:rPr>
          <w:color w:val="231F20"/>
          <w:spacing w:val="2"/>
        </w:rPr>
        <w:t>de </w:t>
      </w:r>
      <w:r>
        <w:rPr>
          <w:color w:val="231F20"/>
          <w:spacing w:val="4"/>
        </w:rPr>
        <w:t>intensidad (p.ej., </w:t>
      </w:r>
      <w:r>
        <w:rPr>
          <w:color w:val="231F20"/>
          <w:spacing w:val="3"/>
        </w:rPr>
        <w:t>ítem </w:t>
      </w:r>
      <w:r>
        <w:rPr>
          <w:color w:val="231F20"/>
          <w:spacing w:val="2"/>
        </w:rPr>
        <w:t>8. </w:t>
      </w:r>
      <w:r>
        <w:rPr>
          <w:color w:val="231F20"/>
          <w:spacing w:val="5"/>
        </w:rPr>
        <w:t>Deseo </w:t>
      </w:r>
      <w:r>
        <w:rPr>
          <w:color w:val="231F20"/>
          <w:spacing w:val="4"/>
        </w:rPr>
        <w:t>desesperadamente </w:t>
      </w:r>
      <w:r>
        <w:rPr>
          <w:color w:val="231F20"/>
          <w:spacing w:val="3"/>
        </w:rPr>
        <w:t>que </w:t>
      </w:r>
      <w:r>
        <w:rPr>
          <w:color w:val="231F20"/>
          <w:spacing w:val="4"/>
        </w:rPr>
        <w:t>desaparezca </w:t>
      </w:r>
      <w:r>
        <w:rPr>
          <w:color w:val="231F20"/>
          <w:spacing w:val="2"/>
        </w:rPr>
        <w:t>el </w:t>
      </w:r>
      <w:r>
        <w:rPr>
          <w:color w:val="231F20"/>
          <w:spacing w:val="4"/>
        </w:rPr>
        <w:t>dolor) </w:t>
      </w:r>
      <w:r>
        <w:rPr>
          <w:color w:val="231F20"/>
        </w:rPr>
        <w:t>o </w:t>
      </w:r>
      <w:r>
        <w:rPr>
          <w:color w:val="231F20"/>
          <w:spacing w:val="5"/>
        </w:rPr>
        <w:t>frecuencia </w:t>
      </w:r>
      <w:r>
        <w:rPr>
          <w:color w:val="231F20"/>
          <w:spacing w:val="4"/>
        </w:rPr>
        <w:t>(p.ej., </w:t>
      </w:r>
      <w:r>
        <w:rPr>
          <w:color w:val="231F20"/>
          <w:spacing w:val="3"/>
        </w:rPr>
        <w:t>ítem </w:t>
      </w:r>
      <w:r>
        <w:rPr>
          <w:color w:val="231F20"/>
          <w:spacing w:val="2"/>
        </w:rPr>
        <w:t>1. </w:t>
      </w:r>
      <w:r>
        <w:rPr>
          <w:color w:val="231F20"/>
          <w:spacing w:val="4"/>
        </w:rPr>
        <w:t>Estoy preocupado </w:t>
      </w:r>
      <w:r>
        <w:rPr>
          <w:color w:val="231F20"/>
          <w:spacing w:val="3"/>
        </w:rPr>
        <w:t>todo </w:t>
      </w:r>
      <w:r>
        <w:rPr>
          <w:color w:val="231F20"/>
          <w:spacing w:val="2"/>
        </w:rPr>
        <w:t>el </w:t>
      </w:r>
      <w:r>
        <w:rPr>
          <w:color w:val="231F20"/>
          <w:spacing w:val="4"/>
        </w:rPr>
        <w:t>tiempo </w:t>
      </w:r>
      <w:r>
        <w:rPr>
          <w:color w:val="231F20"/>
          <w:spacing w:val="5"/>
        </w:rPr>
        <w:t>pensando </w:t>
      </w:r>
      <w:r>
        <w:rPr>
          <w:color w:val="231F20"/>
          <w:spacing w:val="2"/>
        </w:rPr>
        <w:t>en si el </w:t>
      </w:r>
      <w:r>
        <w:rPr>
          <w:color w:val="231F20"/>
          <w:spacing w:val="4"/>
        </w:rPr>
        <w:t>dolor desaparecerá), cualidades </w:t>
      </w:r>
      <w:r>
        <w:rPr>
          <w:color w:val="231F20"/>
          <w:spacing w:val="3"/>
        </w:rPr>
        <w:t>que </w:t>
      </w:r>
      <w:r>
        <w:rPr>
          <w:color w:val="231F20"/>
          <w:spacing w:val="2"/>
        </w:rPr>
        <w:t>se </w:t>
      </w:r>
      <w:r>
        <w:rPr>
          <w:color w:val="231F20"/>
          <w:spacing w:val="5"/>
        </w:rPr>
        <w:t>pretende </w:t>
      </w:r>
      <w:r>
        <w:rPr>
          <w:color w:val="231F20"/>
          <w:spacing w:val="2"/>
        </w:rPr>
        <w:t>medir. </w:t>
      </w:r>
      <w:r>
        <w:rPr>
          <w:color w:val="231F20"/>
          <w:spacing w:val="3"/>
        </w:rPr>
        <w:t>Otra </w:t>
      </w:r>
      <w:r>
        <w:rPr>
          <w:color w:val="231F20"/>
          <w:spacing w:val="4"/>
        </w:rPr>
        <w:t>falla </w:t>
      </w:r>
      <w:r>
        <w:rPr>
          <w:color w:val="231F20"/>
          <w:spacing w:val="2"/>
        </w:rPr>
        <w:t>es </w:t>
      </w:r>
      <w:r>
        <w:rPr>
          <w:color w:val="231F20"/>
          <w:spacing w:val="4"/>
        </w:rPr>
        <w:t>incluir </w:t>
      </w:r>
      <w:r>
        <w:rPr>
          <w:color w:val="231F20"/>
          <w:spacing w:val="3"/>
        </w:rPr>
        <w:t>más </w:t>
      </w:r>
      <w:r>
        <w:rPr>
          <w:color w:val="231F20"/>
          <w:spacing w:val="2"/>
        </w:rPr>
        <w:t>de </w:t>
      </w:r>
      <w:r>
        <w:rPr>
          <w:color w:val="231F20"/>
          <w:spacing w:val="3"/>
        </w:rPr>
        <w:t>una </w:t>
      </w:r>
      <w:r>
        <w:rPr>
          <w:color w:val="231F20"/>
          <w:spacing w:val="4"/>
        </w:rPr>
        <w:t>afirmación </w:t>
      </w:r>
      <w:r>
        <w:rPr>
          <w:color w:val="231F20"/>
          <w:spacing w:val="2"/>
        </w:rPr>
        <w:t>en </w:t>
      </w:r>
      <w:r>
        <w:rPr>
          <w:color w:val="231F20"/>
          <w:spacing w:val="5"/>
        </w:rPr>
        <w:t>un </w:t>
      </w:r>
      <w:r>
        <w:rPr>
          <w:color w:val="231F20"/>
          <w:spacing w:val="4"/>
        </w:rPr>
        <w:t>mismo </w:t>
      </w:r>
      <w:r>
        <w:rPr>
          <w:color w:val="231F20"/>
          <w:spacing w:val="3"/>
        </w:rPr>
        <w:t>ítem </w:t>
      </w:r>
      <w:r>
        <w:rPr>
          <w:color w:val="231F20"/>
          <w:spacing w:val="4"/>
        </w:rPr>
        <w:t>(p.ej., </w:t>
      </w:r>
      <w:r>
        <w:rPr>
          <w:color w:val="231F20"/>
          <w:spacing w:val="3"/>
        </w:rPr>
        <w:t>ítem </w:t>
      </w:r>
      <w:r>
        <w:rPr>
          <w:color w:val="231F20"/>
          <w:spacing w:val="2"/>
        </w:rPr>
        <w:t>3. </w:t>
      </w:r>
      <w:r>
        <w:rPr>
          <w:color w:val="231F20"/>
          <w:spacing w:val="3"/>
        </w:rPr>
        <w:t>[a] </w:t>
      </w:r>
      <w:r>
        <w:rPr>
          <w:color w:val="231F20"/>
          <w:spacing w:val="2"/>
        </w:rPr>
        <w:t>Es </w:t>
      </w:r>
      <w:r>
        <w:rPr>
          <w:color w:val="231F20"/>
          <w:spacing w:val="4"/>
        </w:rPr>
        <w:t>terrible </w:t>
      </w:r>
      <w:r>
        <w:rPr>
          <w:color w:val="231F20"/>
        </w:rPr>
        <w:t>y </w:t>
      </w:r>
      <w:r>
        <w:rPr>
          <w:color w:val="231F20"/>
          <w:spacing w:val="3"/>
        </w:rPr>
        <w:t>[b] </w:t>
      </w:r>
      <w:r>
        <w:rPr>
          <w:color w:val="231F20"/>
          <w:spacing w:val="4"/>
        </w:rPr>
        <w:t>pienso </w:t>
      </w:r>
      <w:r>
        <w:rPr>
          <w:color w:val="231F20"/>
          <w:spacing w:val="5"/>
        </w:rPr>
        <w:t>que </w:t>
      </w:r>
      <w:r>
        <w:rPr>
          <w:color w:val="231F20"/>
          <w:spacing w:val="3"/>
        </w:rPr>
        <w:t>esto </w:t>
      </w:r>
      <w:r>
        <w:rPr>
          <w:color w:val="231F20"/>
          <w:spacing w:val="4"/>
        </w:rPr>
        <w:t>nunca </w:t>
      </w:r>
      <w:r>
        <w:rPr>
          <w:color w:val="231F20"/>
          <w:spacing w:val="2"/>
        </w:rPr>
        <w:t>va </w:t>
      </w:r>
      <w:r>
        <w:rPr>
          <w:color w:val="231F20"/>
        </w:rPr>
        <w:t>a </w:t>
      </w:r>
      <w:r>
        <w:rPr>
          <w:color w:val="231F20"/>
          <w:spacing w:val="4"/>
        </w:rPr>
        <w:t>mejorar). Quizá </w:t>
      </w:r>
      <w:r>
        <w:rPr>
          <w:color w:val="231F20"/>
          <w:spacing w:val="3"/>
        </w:rPr>
        <w:t>por este </w:t>
      </w:r>
      <w:r>
        <w:rPr>
          <w:color w:val="231F20"/>
          <w:spacing w:val="4"/>
        </w:rPr>
        <w:t>motivo </w:t>
      </w:r>
      <w:r>
        <w:rPr>
          <w:color w:val="231F20"/>
          <w:spacing w:val="5"/>
        </w:rPr>
        <w:t>algunas </w:t>
      </w:r>
      <w:r>
        <w:rPr>
          <w:color w:val="231F20"/>
          <w:spacing w:val="4"/>
        </w:rPr>
        <w:t>dimensiones abarcan afirmaciones </w:t>
      </w:r>
      <w:r>
        <w:rPr>
          <w:color w:val="231F20"/>
          <w:spacing w:val="3"/>
        </w:rPr>
        <w:t>que </w:t>
      </w:r>
      <w:r>
        <w:rPr>
          <w:color w:val="231F20"/>
          <w:spacing w:val="4"/>
        </w:rPr>
        <w:t>racionalmente </w:t>
      </w:r>
      <w:r>
        <w:rPr>
          <w:color w:val="231F20"/>
          <w:spacing w:val="5"/>
        </w:rPr>
        <w:t>se </w:t>
      </w:r>
      <w:r>
        <w:rPr>
          <w:color w:val="231F20"/>
          <w:spacing w:val="3"/>
        </w:rPr>
        <w:t>han </w:t>
      </w:r>
      <w:r>
        <w:rPr>
          <w:color w:val="231F20"/>
          <w:spacing w:val="4"/>
        </w:rPr>
        <w:t>conceptuado distintas, </w:t>
      </w:r>
      <w:r>
        <w:rPr>
          <w:color w:val="231F20"/>
          <w:spacing w:val="3"/>
        </w:rPr>
        <w:t>como las </w:t>
      </w:r>
      <w:r>
        <w:rPr>
          <w:color w:val="231F20"/>
          <w:spacing w:val="2"/>
        </w:rPr>
        <w:t>de  </w:t>
      </w:r>
      <w:r>
        <w:rPr>
          <w:color w:val="231F20"/>
          <w:spacing w:val="4"/>
        </w:rPr>
        <w:t>magnificación </w:t>
      </w:r>
      <w:r>
        <w:rPr>
          <w:color w:val="231F20"/>
        </w:rPr>
        <w:t>y  </w:t>
      </w:r>
      <w:r>
        <w:rPr>
          <w:color w:val="231F20"/>
          <w:spacing w:val="3"/>
        </w:rPr>
        <w:t>las </w:t>
      </w:r>
      <w:r>
        <w:rPr>
          <w:color w:val="231F20"/>
          <w:spacing w:val="2"/>
        </w:rPr>
        <w:t>de </w:t>
      </w:r>
      <w:r>
        <w:rPr>
          <w:color w:val="231F20"/>
          <w:spacing w:val="4"/>
        </w:rPr>
        <w:t>desesperanza. </w:t>
      </w:r>
      <w:r>
        <w:rPr>
          <w:color w:val="231F20"/>
          <w:spacing w:val="2"/>
        </w:rPr>
        <w:t>De </w:t>
      </w:r>
      <w:r>
        <w:rPr>
          <w:color w:val="231F20"/>
          <w:spacing w:val="4"/>
        </w:rPr>
        <w:t>acuerdo </w:t>
      </w:r>
      <w:r>
        <w:rPr>
          <w:color w:val="231F20"/>
          <w:spacing w:val="3"/>
        </w:rPr>
        <w:t>con </w:t>
      </w:r>
      <w:r>
        <w:rPr>
          <w:color w:val="231F20"/>
          <w:spacing w:val="2"/>
        </w:rPr>
        <w:t>la </w:t>
      </w:r>
      <w:r>
        <w:rPr>
          <w:color w:val="231F20"/>
          <w:spacing w:val="4"/>
        </w:rPr>
        <w:t>teoría </w:t>
      </w:r>
      <w:r>
        <w:rPr>
          <w:color w:val="231F20"/>
          <w:spacing w:val="5"/>
        </w:rPr>
        <w:t>convendría </w:t>
      </w:r>
      <w:r>
        <w:rPr>
          <w:color w:val="231F20"/>
          <w:spacing w:val="4"/>
        </w:rPr>
        <w:t>subsanar dichas fallas </w:t>
      </w:r>
      <w:r>
        <w:rPr>
          <w:color w:val="231F20"/>
          <w:spacing w:val="2"/>
        </w:rPr>
        <w:t>en la </w:t>
      </w:r>
      <w:r>
        <w:rPr>
          <w:color w:val="231F20"/>
          <w:spacing w:val="4"/>
        </w:rPr>
        <w:t>escala, aunque dados </w:t>
      </w:r>
      <w:r>
        <w:rPr>
          <w:color w:val="231F20"/>
          <w:spacing w:val="5"/>
        </w:rPr>
        <w:t>los </w:t>
      </w:r>
      <w:r>
        <w:rPr>
          <w:color w:val="231F20"/>
          <w:spacing w:val="4"/>
        </w:rPr>
        <w:t>resultados, </w:t>
      </w:r>
      <w:r>
        <w:rPr>
          <w:color w:val="231F20"/>
          <w:spacing w:val="2"/>
        </w:rPr>
        <w:t>en la </w:t>
      </w:r>
      <w:r>
        <w:rPr>
          <w:color w:val="231F20"/>
          <w:spacing w:val="4"/>
        </w:rPr>
        <w:t>práctica </w:t>
      </w:r>
      <w:r>
        <w:rPr>
          <w:color w:val="231F20"/>
          <w:spacing w:val="2"/>
        </w:rPr>
        <w:t>no </w:t>
      </w:r>
      <w:r>
        <w:rPr>
          <w:color w:val="231F20"/>
          <w:spacing w:val="4"/>
        </w:rPr>
        <w:t>parecen interferir </w:t>
      </w:r>
      <w:r>
        <w:rPr>
          <w:color w:val="231F20"/>
          <w:spacing w:val="2"/>
        </w:rPr>
        <w:t>de </w:t>
      </w:r>
      <w:r>
        <w:rPr>
          <w:color w:val="231F20"/>
          <w:spacing w:val="5"/>
        </w:rPr>
        <w:t>manera </w:t>
      </w:r>
      <w:r>
        <w:rPr>
          <w:color w:val="231F20"/>
          <w:spacing w:val="4"/>
        </w:rPr>
        <w:t>directa </w:t>
      </w:r>
      <w:r>
        <w:rPr>
          <w:color w:val="231F20"/>
          <w:spacing w:val="3"/>
        </w:rPr>
        <w:t>con sus </w:t>
      </w:r>
      <w:r>
        <w:rPr>
          <w:color w:val="231F20"/>
          <w:spacing w:val="4"/>
        </w:rPr>
        <w:t>propiedades</w:t>
      </w:r>
      <w:r>
        <w:rPr>
          <w:color w:val="231F20"/>
          <w:spacing w:val="31"/>
        </w:rPr>
        <w:t> </w:t>
      </w:r>
      <w:r>
        <w:rPr>
          <w:color w:val="231F20"/>
          <w:spacing w:val="5"/>
        </w:rPr>
        <w:t>psicométricas.</w:t>
      </w:r>
    </w:p>
    <w:p>
      <w:pPr>
        <w:pStyle w:val="BodyText"/>
        <w:rPr>
          <w:sz w:val="20"/>
        </w:rPr>
      </w:pPr>
    </w:p>
    <w:p>
      <w:pPr>
        <w:pStyle w:val="BodyText"/>
        <w:spacing w:line="225" w:lineRule="auto" w:before="169"/>
        <w:ind w:left="125" w:right="139"/>
        <w:jc w:val="both"/>
      </w:pPr>
      <w:r>
        <w:rPr>
          <w:color w:val="231F20"/>
          <w:spacing w:val="3"/>
        </w:rPr>
        <w:t>Este </w:t>
      </w:r>
      <w:r>
        <w:rPr>
          <w:color w:val="231F20"/>
          <w:spacing w:val="4"/>
        </w:rPr>
        <w:t>estudio forma parte </w:t>
      </w:r>
      <w:r>
        <w:rPr>
          <w:color w:val="231F20"/>
          <w:spacing w:val="2"/>
        </w:rPr>
        <w:t>de la </w:t>
      </w:r>
      <w:r>
        <w:rPr>
          <w:color w:val="231F20"/>
          <w:spacing w:val="4"/>
        </w:rPr>
        <w:t>tesis doctoral </w:t>
      </w:r>
      <w:r>
        <w:rPr>
          <w:color w:val="231F20"/>
          <w:spacing w:val="3"/>
        </w:rPr>
        <w:t>del </w:t>
      </w:r>
      <w:r>
        <w:rPr>
          <w:color w:val="231F20"/>
          <w:spacing w:val="5"/>
        </w:rPr>
        <w:t>primer </w:t>
      </w:r>
      <w:r>
        <w:rPr>
          <w:color w:val="231F20"/>
          <w:spacing w:val="3"/>
        </w:rPr>
        <w:t>autor, bajo </w:t>
      </w:r>
      <w:r>
        <w:rPr>
          <w:color w:val="231F20"/>
          <w:spacing w:val="4"/>
        </w:rPr>
        <w:t>dirección </w:t>
      </w:r>
      <w:r>
        <w:rPr>
          <w:color w:val="231F20"/>
          <w:spacing w:val="2"/>
        </w:rPr>
        <w:t>de la </w:t>
      </w:r>
      <w:r>
        <w:rPr>
          <w:color w:val="231F20"/>
          <w:spacing w:val="4"/>
        </w:rPr>
        <w:t>segunda, </w:t>
      </w:r>
      <w:r>
        <w:rPr>
          <w:color w:val="231F20"/>
        </w:rPr>
        <w:t>y  </w:t>
      </w:r>
      <w:r>
        <w:rPr>
          <w:color w:val="231F20"/>
          <w:spacing w:val="3"/>
        </w:rPr>
        <w:t>fue </w:t>
      </w:r>
      <w:r>
        <w:rPr>
          <w:color w:val="231F20"/>
          <w:spacing w:val="4"/>
        </w:rPr>
        <w:t>posible </w:t>
      </w:r>
      <w:r>
        <w:rPr>
          <w:color w:val="231F20"/>
          <w:spacing w:val="5"/>
        </w:rPr>
        <w:t>gracias  </w:t>
      </w:r>
      <w:r>
        <w:rPr>
          <w:color w:val="231F20"/>
          <w:spacing w:val="2"/>
        </w:rPr>
        <w:t>a: 1)  la  </w:t>
      </w:r>
      <w:r>
        <w:rPr>
          <w:color w:val="231F20"/>
          <w:spacing w:val="3"/>
        </w:rPr>
        <w:t>beca que otorgó </w:t>
      </w:r>
      <w:r>
        <w:rPr>
          <w:color w:val="231F20"/>
          <w:spacing w:val="2"/>
        </w:rPr>
        <w:t>el</w:t>
      </w:r>
      <w:r>
        <w:rPr>
          <w:color w:val="231F20"/>
          <w:spacing w:val="49"/>
        </w:rPr>
        <w:t> </w:t>
      </w:r>
      <w:r>
        <w:rPr>
          <w:color w:val="231F20"/>
          <w:spacing w:val="4"/>
        </w:rPr>
        <w:t>Consejo Nacional </w:t>
      </w:r>
      <w:r>
        <w:rPr>
          <w:color w:val="231F20"/>
          <w:spacing w:val="2"/>
        </w:rPr>
        <w:t>de</w:t>
      </w:r>
      <w:r>
        <w:rPr>
          <w:color w:val="231F20"/>
          <w:spacing w:val="49"/>
        </w:rPr>
        <w:t> </w:t>
      </w:r>
      <w:r>
        <w:rPr>
          <w:color w:val="231F20"/>
          <w:spacing w:val="5"/>
        </w:rPr>
        <w:t>Ciencia</w:t>
      </w:r>
      <w:r>
        <w:rPr>
          <w:color w:val="231F20"/>
          <w:spacing w:val="55"/>
        </w:rPr>
        <w:t> </w:t>
      </w:r>
      <w:r>
        <w:rPr>
          <w:color w:val="231F20"/>
        </w:rPr>
        <w:t>y </w:t>
      </w:r>
      <w:r>
        <w:rPr>
          <w:color w:val="231F20"/>
          <w:spacing w:val="3"/>
        </w:rPr>
        <w:t>Tecnología, </w:t>
      </w:r>
      <w:r>
        <w:rPr>
          <w:color w:val="231F20"/>
          <w:spacing w:val="4"/>
        </w:rPr>
        <w:t>México, </w:t>
      </w:r>
      <w:r>
        <w:rPr>
          <w:color w:val="231F20"/>
          <w:spacing w:val="3"/>
        </w:rPr>
        <w:t>para </w:t>
      </w:r>
      <w:r>
        <w:rPr>
          <w:color w:val="231F20"/>
          <w:spacing w:val="4"/>
        </w:rPr>
        <w:t>cursar estudios </w:t>
      </w:r>
      <w:r>
        <w:rPr>
          <w:color w:val="231F20"/>
          <w:spacing w:val="2"/>
        </w:rPr>
        <w:t>de </w:t>
      </w:r>
      <w:r>
        <w:rPr>
          <w:color w:val="231F20"/>
          <w:spacing w:val="5"/>
        </w:rPr>
        <w:t>nivel </w:t>
      </w:r>
      <w:r>
        <w:rPr>
          <w:color w:val="231F20"/>
          <w:spacing w:val="4"/>
        </w:rPr>
        <w:t>doctorado;</w:t>
      </w:r>
      <w:r>
        <w:rPr>
          <w:color w:val="231F20"/>
          <w:spacing w:val="-3"/>
        </w:rPr>
        <w:t> </w:t>
      </w:r>
      <w:r>
        <w:rPr>
          <w:color w:val="231F20"/>
        </w:rPr>
        <w:t>y</w:t>
      </w:r>
      <w:r>
        <w:rPr>
          <w:color w:val="231F20"/>
          <w:spacing w:val="-3"/>
        </w:rPr>
        <w:t> </w:t>
      </w:r>
      <w:r>
        <w:rPr>
          <w:color w:val="231F20"/>
          <w:spacing w:val="2"/>
        </w:rPr>
        <w:t>2)</w:t>
      </w:r>
      <w:r>
        <w:rPr>
          <w:color w:val="231F20"/>
          <w:spacing w:val="-3"/>
        </w:rPr>
        <w:t> </w:t>
      </w:r>
      <w:r>
        <w:rPr>
          <w:color w:val="231F20"/>
          <w:spacing w:val="2"/>
        </w:rPr>
        <w:t>el</w:t>
      </w:r>
      <w:r>
        <w:rPr>
          <w:color w:val="231F20"/>
          <w:spacing w:val="-2"/>
        </w:rPr>
        <w:t> </w:t>
      </w:r>
      <w:r>
        <w:rPr>
          <w:color w:val="231F20"/>
          <w:spacing w:val="4"/>
        </w:rPr>
        <w:t>financiamiento</w:t>
      </w:r>
      <w:r>
        <w:rPr>
          <w:color w:val="231F20"/>
          <w:spacing w:val="-3"/>
        </w:rPr>
        <w:t> </w:t>
      </w:r>
      <w:r>
        <w:rPr>
          <w:color w:val="231F20"/>
          <w:spacing w:val="3"/>
        </w:rPr>
        <w:t>que</w:t>
      </w:r>
      <w:r>
        <w:rPr>
          <w:color w:val="231F20"/>
          <w:spacing w:val="-3"/>
        </w:rPr>
        <w:t> </w:t>
      </w:r>
      <w:r>
        <w:rPr>
          <w:color w:val="231F20"/>
          <w:spacing w:val="3"/>
        </w:rPr>
        <w:t>otorgó</w:t>
      </w:r>
      <w:r>
        <w:rPr>
          <w:color w:val="231F20"/>
          <w:spacing w:val="-2"/>
        </w:rPr>
        <w:t> </w:t>
      </w:r>
      <w:r>
        <w:rPr>
          <w:color w:val="231F20"/>
        </w:rPr>
        <w:t>a</w:t>
      </w:r>
      <w:r>
        <w:rPr>
          <w:color w:val="231F20"/>
          <w:spacing w:val="-3"/>
        </w:rPr>
        <w:t> </w:t>
      </w:r>
      <w:r>
        <w:rPr>
          <w:color w:val="231F20"/>
          <w:spacing w:val="2"/>
        </w:rPr>
        <w:t>la</w:t>
      </w:r>
      <w:r>
        <w:rPr>
          <w:color w:val="231F20"/>
          <w:spacing w:val="-3"/>
        </w:rPr>
        <w:t> </w:t>
      </w:r>
      <w:r>
        <w:rPr>
          <w:color w:val="231F20"/>
          <w:spacing w:val="3"/>
        </w:rPr>
        <w:t>Dra.</w:t>
      </w:r>
      <w:r>
        <w:rPr>
          <w:color w:val="231F20"/>
          <w:spacing w:val="-2"/>
        </w:rPr>
        <w:t> </w:t>
      </w:r>
      <w:r>
        <w:rPr>
          <w:color w:val="231F20"/>
          <w:spacing w:val="5"/>
        </w:rPr>
        <w:t>Laura </w:t>
      </w:r>
      <w:r>
        <w:rPr>
          <w:color w:val="231F20"/>
          <w:spacing w:val="4"/>
        </w:rPr>
        <w:t>Hernández Guzmán </w:t>
      </w:r>
      <w:r>
        <w:rPr>
          <w:color w:val="231F20"/>
          <w:spacing w:val="2"/>
        </w:rPr>
        <w:t>la </w:t>
      </w:r>
      <w:r>
        <w:rPr>
          <w:color w:val="231F20"/>
          <w:spacing w:val="4"/>
        </w:rPr>
        <w:t>Universidad Nacional Autónoma </w:t>
      </w:r>
      <w:r>
        <w:rPr>
          <w:color w:val="231F20"/>
          <w:spacing w:val="5"/>
        </w:rPr>
        <w:t>de </w:t>
      </w:r>
      <w:r>
        <w:rPr>
          <w:color w:val="231F20"/>
          <w:spacing w:val="4"/>
        </w:rPr>
        <w:t>México, </w:t>
      </w:r>
      <w:r>
        <w:rPr>
          <w:color w:val="231F20"/>
          <w:spacing w:val="3"/>
        </w:rPr>
        <w:t>por </w:t>
      </w:r>
      <w:r>
        <w:rPr>
          <w:color w:val="231F20"/>
          <w:spacing w:val="4"/>
        </w:rPr>
        <w:t>medio </w:t>
      </w:r>
      <w:r>
        <w:rPr>
          <w:color w:val="231F20"/>
          <w:spacing w:val="2"/>
        </w:rPr>
        <w:t>de su </w:t>
      </w:r>
      <w:r>
        <w:rPr>
          <w:color w:val="231F20"/>
          <w:spacing w:val="4"/>
        </w:rPr>
        <w:t>Programa </w:t>
      </w:r>
      <w:r>
        <w:rPr>
          <w:color w:val="231F20"/>
          <w:spacing w:val="2"/>
        </w:rPr>
        <w:t>de </w:t>
      </w:r>
      <w:r>
        <w:rPr>
          <w:color w:val="231F20"/>
          <w:spacing w:val="4"/>
        </w:rPr>
        <w:t>Apoyo </w:t>
      </w:r>
      <w:r>
        <w:rPr>
          <w:color w:val="231F20"/>
        </w:rPr>
        <w:t>a </w:t>
      </w:r>
      <w:r>
        <w:rPr>
          <w:color w:val="231F20"/>
          <w:spacing w:val="5"/>
        </w:rPr>
        <w:t>Proyectos </w:t>
      </w:r>
      <w:r>
        <w:rPr>
          <w:color w:val="231F20"/>
          <w:spacing w:val="2"/>
        </w:rPr>
        <w:t>de </w:t>
      </w:r>
      <w:r>
        <w:rPr>
          <w:color w:val="231F20"/>
          <w:spacing w:val="4"/>
        </w:rPr>
        <w:t>Investigación </w:t>
      </w:r>
      <w:r>
        <w:rPr>
          <w:color w:val="231F20"/>
        </w:rPr>
        <w:t>e </w:t>
      </w:r>
      <w:r>
        <w:rPr>
          <w:color w:val="231F20"/>
          <w:spacing w:val="4"/>
        </w:rPr>
        <w:t>Innovación </w:t>
      </w:r>
      <w:r>
        <w:rPr>
          <w:color w:val="231F20"/>
          <w:spacing w:val="3"/>
        </w:rPr>
        <w:t>Tecnológica </w:t>
      </w:r>
      <w:r>
        <w:rPr>
          <w:color w:val="231F20"/>
          <w:spacing w:val="2"/>
        </w:rPr>
        <w:t>(PAPIIT), </w:t>
      </w:r>
      <w:r>
        <w:rPr>
          <w:color w:val="231F20"/>
          <w:spacing w:val="5"/>
        </w:rPr>
        <w:t>para </w:t>
      </w:r>
      <w:r>
        <w:rPr>
          <w:color w:val="231F20"/>
          <w:spacing w:val="2"/>
        </w:rPr>
        <w:t>la </w:t>
      </w:r>
      <w:r>
        <w:rPr>
          <w:color w:val="231F20"/>
          <w:spacing w:val="4"/>
        </w:rPr>
        <w:t>realización </w:t>
      </w:r>
      <w:r>
        <w:rPr>
          <w:color w:val="231F20"/>
          <w:spacing w:val="3"/>
        </w:rPr>
        <w:t>del </w:t>
      </w:r>
      <w:r>
        <w:rPr>
          <w:color w:val="231F20"/>
          <w:spacing w:val="4"/>
        </w:rPr>
        <w:t>proyecto</w:t>
      </w:r>
      <w:r>
        <w:rPr>
          <w:color w:val="231F20"/>
          <w:spacing w:val="32"/>
        </w:rPr>
        <w:t> </w:t>
      </w:r>
      <w:r>
        <w:rPr>
          <w:color w:val="231F20"/>
          <w:spacing w:val="5"/>
        </w:rPr>
        <w:t>IN305512.</w:t>
      </w:r>
    </w:p>
    <w:p>
      <w:pPr>
        <w:pStyle w:val="BodyText"/>
        <w:spacing w:line="225" w:lineRule="auto" w:before="3"/>
        <w:ind w:left="125" w:right="139"/>
        <w:jc w:val="both"/>
      </w:pPr>
      <w:r>
        <w:rPr>
          <w:color w:val="231F20"/>
          <w:spacing w:val="3"/>
        </w:rPr>
        <w:t>Los </w:t>
      </w:r>
      <w:r>
        <w:rPr>
          <w:color w:val="231F20"/>
          <w:spacing w:val="4"/>
        </w:rPr>
        <w:t>autores agradecen </w:t>
      </w:r>
      <w:r>
        <w:rPr>
          <w:color w:val="231F20"/>
          <w:spacing w:val="2"/>
        </w:rPr>
        <w:t>al </w:t>
      </w:r>
      <w:r>
        <w:rPr>
          <w:color w:val="231F20"/>
          <w:spacing w:val="4"/>
        </w:rPr>
        <w:t>Instituto Nacional </w:t>
      </w:r>
      <w:r>
        <w:rPr>
          <w:color w:val="231F20"/>
          <w:spacing w:val="5"/>
        </w:rPr>
        <w:t>de </w:t>
      </w:r>
      <w:r>
        <w:rPr>
          <w:color w:val="231F20"/>
          <w:spacing w:val="4"/>
        </w:rPr>
        <w:t>Rehabilitación</w:t>
      </w:r>
      <w:r>
        <w:rPr>
          <w:color w:val="231F20"/>
          <w:spacing w:val="-14"/>
        </w:rPr>
        <w:t> </w:t>
      </w:r>
      <w:r>
        <w:rPr>
          <w:color w:val="231F20"/>
          <w:spacing w:val="-4"/>
        </w:rPr>
        <w:t>y,</w:t>
      </w:r>
      <w:r>
        <w:rPr>
          <w:color w:val="231F20"/>
          <w:spacing w:val="-14"/>
        </w:rPr>
        <w:t> </w:t>
      </w:r>
      <w:r>
        <w:rPr>
          <w:color w:val="231F20"/>
          <w:spacing w:val="2"/>
        </w:rPr>
        <w:t>en</w:t>
      </w:r>
      <w:r>
        <w:rPr>
          <w:color w:val="231F20"/>
          <w:spacing w:val="-14"/>
        </w:rPr>
        <w:t> </w:t>
      </w:r>
      <w:r>
        <w:rPr>
          <w:color w:val="231F20"/>
          <w:spacing w:val="4"/>
        </w:rPr>
        <w:t>especial,</w:t>
      </w:r>
      <w:r>
        <w:rPr>
          <w:color w:val="231F20"/>
          <w:spacing w:val="-14"/>
        </w:rPr>
        <w:t> </w:t>
      </w:r>
      <w:r>
        <w:rPr>
          <w:color w:val="231F20"/>
        </w:rPr>
        <w:t>a</w:t>
      </w:r>
      <w:r>
        <w:rPr>
          <w:color w:val="231F20"/>
          <w:spacing w:val="-14"/>
        </w:rPr>
        <w:t> </w:t>
      </w:r>
      <w:r>
        <w:rPr>
          <w:color w:val="231F20"/>
          <w:spacing w:val="2"/>
        </w:rPr>
        <w:t>su</w:t>
      </w:r>
      <w:r>
        <w:rPr>
          <w:color w:val="231F20"/>
          <w:spacing w:val="-13"/>
        </w:rPr>
        <w:t> </w:t>
      </w:r>
      <w:r>
        <w:rPr>
          <w:color w:val="231F20"/>
          <w:spacing w:val="4"/>
        </w:rPr>
        <w:t>Servicio</w:t>
      </w:r>
      <w:r>
        <w:rPr>
          <w:color w:val="231F20"/>
          <w:spacing w:val="-14"/>
        </w:rPr>
        <w:t> </w:t>
      </w:r>
      <w:r>
        <w:rPr>
          <w:color w:val="231F20"/>
          <w:spacing w:val="2"/>
        </w:rPr>
        <w:t>de</w:t>
      </w:r>
      <w:r>
        <w:rPr>
          <w:color w:val="231F20"/>
          <w:spacing w:val="-14"/>
        </w:rPr>
        <w:t> </w:t>
      </w:r>
      <w:r>
        <w:rPr>
          <w:color w:val="231F20"/>
          <w:spacing w:val="5"/>
        </w:rPr>
        <w:t>Rehabilitación </w:t>
      </w:r>
      <w:r>
        <w:rPr>
          <w:color w:val="231F20"/>
          <w:spacing w:val="2"/>
        </w:rPr>
        <w:t>de </w:t>
      </w:r>
      <w:r>
        <w:rPr>
          <w:color w:val="231F20"/>
          <w:spacing w:val="4"/>
        </w:rPr>
        <w:t>Amputados, </w:t>
      </w:r>
      <w:r>
        <w:rPr>
          <w:color w:val="231F20"/>
          <w:spacing w:val="3"/>
        </w:rPr>
        <w:t>así como </w:t>
      </w:r>
      <w:r>
        <w:rPr>
          <w:color w:val="231F20"/>
          <w:spacing w:val="2"/>
        </w:rPr>
        <w:t>al </w:t>
      </w:r>
      <w:r>
        <w:rPr>
          <w:color w:val="231F20"/>
        </w:rPr>
        <w:t>Dr. </w:t>
      </w:r>
      <w:r>
        <w:rPr>
          <w:color w:val="231F20"/>
          <w:spacing w:val="4"/>
        </w:rPr>
        <w:t>Arturo Ramírez Mayorga, </w:t>
      </w:r>
      <w:r>
        <w:rPr>
          <w:color w:val="231F20"/>
          <w:spacing w:val="3"/>
        </w:rPr>
        <w:t>Jefe </w:t>
      </w:r>
      <w:r>
        <w:rPr>
          <w:color w:val="231F20"/>
          <w:spacing w:val="2"/>
        </w:rPr>
        <w:t>de </w:t>
      </w:r>
      <w:r>
        <w:rPr>
          <w:color w:val="231F20"/>
          <w:spacing w:val="4"/>
        </w:rPr>
        <w:t>dicho  Servicio,  </w:t>
      </w:r>
      <w:r>
        <w:rPr>
          <w:color w:val="231F20"/>
          <w:spacing w:val="3"/>
        </w:rPr>
        <w:t>por</w:t>
      </w:r>
      <w:r>
        <w:rPr>
          <w:color w:val="231F20"/>
          <w:spacing w:val="51"/>
        </w:rPr>
        <w:t> </w:t>
      </w:r>
      <w:r>
        <w:rPr>
          <w:color w:val="231F20"/>
          <w:spacing w:val="3"/>
        </w:rPr>
        <w:t>las</w:t>
      </w:r>
      <w:r>
        <w:rPr>
          <w:color w:val="231F20"/>
          <w:spacing w:val="51"/>
        </w:rPr>
        <w:t> </w:t>
      </w:r>
      <w:r>
        <w:rPr>
          <w:color w:val="231F20"/>
          <w:spacing w:val="4"/>
        </w:rPr>
        <w:t>facilidades  otorgadas </w:t>
      </w:r>
      <w:r>
        <w:rPr>
          <w:color w:val="231F20"/>
          <w:spacing w:val="3"/>
        </w:rPr>
        <w:t>para </w:t>
      </w:r>
      <w:r>
        <w:rPr>
          <w:color w:val="231F20"/>
          <w:spacing w:val="2"/>
        </w:rPr>
        <w:t>la </w:t>
      </w:r>
      <w:r>
        <w:rPr>
          <w:color w:val="231F20"/>
          <w:spacing w:val="4"/>
        </w:rPr>
        <w:t>recolección </w:t>
      </w:r>
      <w:r>
        <w:rPr>
          <w:color w:val="231F20"/>
          <w:spacing w:val="2"/>
        </w:rPr>
        <w:t>de </w:t>
      </w:r>
      <w:r>
        <w:rPr>
          <w:color w:val="231F20"/>
          <w:spacing w:val="4"/>
        </w:rPr>
        <w:t>datos. Además, </w:t>
      </w:r>
      <w:r>
        <w:rPr>
          <w:color w:val="231F20"/>
          <w:spacing w:val="2"/>
        </w:rPr>
        <w:t>se </w:t>
      </w:r>
      <w:r>
        <w:rPr>
          <w:color w:val="231F20"/>
          <w:spacing w:val="4"/>
        </w:rPr>
        <w:t>reconoce </w:t>
      </w:r>
      <w:r>
        <w:rPr>
          <w:color w:val="231F20"/>
          <w:spacing w:val="5"/>
        </w:rPr>
        <w:t>la </w:t>
      </w:r>
      <w:r>
        <w:rPr>
          <w:color w:val="231F20"/>
          <w:spacing w:val="4"/>
        </w:rPr>
        <w:t>colaboración </w:t>
      </w:r>
      <w:r>
        <w:rPr>
          <w:color w:val="231F20"/>
          <w:spacing w:val="2"/>
        </w:rPr>
        <w:t>de la </w:t>
      </w:r>
      <w:r>
        <w:rPr>
          <w:color w:val="231F20"/>
          <w:spacing w:val="4"/>
        </w:rPr>
        <w:t>estudiante Brenda </w:t>
      </w:r>
      <w:r>
        <w:rPr>
          <w:color w:val="231F20"/>
          <w:spacing w:val="3"/>
        </w:rPr>
        <w:t>Iris </w:t>
      </w:r>
      <w:r>
        <w:rPr>
          <w:color w:val="231F20"/>
        </w:rPr>
        <w:t>Velasco </w:t>
      </w:r>
      <w:r>
        <w:rPr>
          <w:color w:val="231F20"/>
          <w:spacing w:val="5"/>
        </w:rPr>
        <w:t>Robles  </w:t>
      </w:r>
      <w:r>
        <w:rPr>
          <w:color w:val="231F20"/>
          <w:spacing w:val="2"/>
        </w:rPr>
        <w:t>en la </w:t>
      </w:r>
      <w:r>
        <w:rPr>
          <w:color w:val="231F20"/>
          <w:spacing w:val="4"/>
        </w:rPr>
        <w:t>recolección </w:t>
      </w:r>
      <w:r>
        <w:rPr>
          <w:color w:val="231F20"/>
          <w:spacing w:val="2"/>
        </w:rPr>
        <w:t>de</w:t>
      </w:r>
      <w:r>
        <w:rPr>
          <w:color w:val="231F20"/>
          <w:spacing w:val="32"/>
        </w:rPr>
        <w:t> </w:t>
      </w:r>
      <w:r>
        <w:rPr>
          <w:color w:val="231F20"/>
          <w:spacing w:val="5"/>
        </w:rPr>
        <w:t>datos.</w:t>
      </w:r>
    </w:p>
    <w:p>
      <w:pPr>
        <w:pStyle w:val="Heading1"/>
        <w:spacing w:before="138"/>
        <w:ind w:left="125"/>
        <w:jc w:val="both"/>
      </w:pPr>
      <w:r>
        <w:rPr>
          <w:color w:val="231F20"/>
        </w:rPr>
        <w:t>Conflicto de Interés:</w:t>
      </w:r>
    </w:p>
    <w:p>
      <w:pPr>
        <w:pStyle w:val="BodyText"/>
        <w:spacing w:line="225" w:lineRule="auto" w:before="180"/>
        <w:ind w:left="125" w:right="140"/>
        <w:jc w:val="both"/>
      </w:pPr>
      <w:r>
        <w:rPr>
          <w:color w:val="231F20"/>
        </w:rPr>
        <w:t>Autor(es) no declaran conflictos de interés en el presente trabajo.</w:t>
      </w:r>
    </w:p>
    <w:p>
      <w:pPr>
        <w:pStyle w:val="BodyText"/>
        <w:rPr>
          <w:sz w:val="17"/>
        </w:rPr>
      </w:pPr>
    </w:p>
    <w:p>
      <w:pPr>
        <w:pStyle w:val="BodyText"/>
        <w:spacing w:line="225" w:lineRule="auto"/>
        <w:ind w:left="125" w:right="140"/>
        <w:jc w:val="both"/>
      </w:pPr>
      <w:r>
        <w:rPr>
          <w:color w:val="231F20"/>
        </w:rPr>
        <w:t>Recibido el 08 de Noviembre de 2014, aceptado para publicación el 19 de Enero de 2015.</w:t>
      </w:r>
    </w:p>
    <w:p>
      <w:pPr>
        <w:pStyle w:val="BodyText"/>
        <w:rPr>
          <w:sz w:val="20"/>
        </w:rPr>
      </w:pPr>
    </w:p>
    <w:p>
      <w:pPr>
        <w:pStyle w:val="BodyText"/>
        <w:spacing w:before="8"/>
        <w:rPr>
          <w:sz w:val="11"/>
        </w:rPr>
      </w:pPr>
      <w:r>
        <w:rPr/>
        <w:pict>
          <v:shape style="position:absolute;margin-left:313.019989pt;margin-top:9.205589pt;width:224.65pt;height:85.95pt;mso-position-horizontal-relative:page;mso-position-vertical-relative:paragraph;z-index:-251626496;mso-wrap-distance-left:0;mso-wrap-distance-right:0" type="#_x0000_t202" filled="false" stroked="true" strokeweight="1pt" strokecolor="#231f20">
            <v:textbox inset="0,0,0,0">
              <w:txbxContent>
                <w:p>
                  <w:pPr>
                    <w:spacing w:before="138"/>
                    <w:ind w:left="401" w:right="0" w:firstLine="0"/>
                    <w:jc w:val="left"/>
                    <w:rPr>
                      <w:rFonts w:ascii="Verdana"/>
                      <w:sz w:val="16"/>
                    </w:rPr>
                  </w:pPr>
                  <w:r>
                    <w:rPr>
                      <w:rFonts w:ascii="Verdana"/>
                      <w:color w:val="231F20"/>
                      <w:sz w:val="16"/>
                    </w:rPr>
                    <w:t>Correspondencia a:</w:t>
                  </w:r>
                </w:p>
                <w:p>
                  <w:pPr>
                    <w:spacing w:before="1"/>
                    <w:ind w:left="401" w:right="0" w:firstLine="0"/>
                    <w:jc w:val="left"/>
                    <w:rPr>
                      <w:rFonts w:ascii="Verdana"/>
                      <w:sz w:val="16"/>
                    </w:rPr>
                  </w:pPr>
                  <w:r>
                    <w:rPr>
                      <w:rFonts w:ascii="Verdana"/>
                      <w:color w:val="231F20"/>
                      <w:sz w:val="16"/>
                    </w:rPr>
                    <w:t>Mtro. Alberto Seyler Mancilla</w:t>
                  </w:r>
                </w:p>
                <w:p>
                  <w:pPr>
                    <w:spacing w:before="2"/>
                    <w:ind w:left="401" w:right="341" w:firstLine="0"/>
                    <w:jc w:val="left"/>
                    <w:rPr>
                      <w:rFonts w:ascii="Verdana" w:hAnsi="Verdana"/>
                      <w:sz w:val="16"/>
                    </w:rPr>
                  </w:pPr>
                  <w:r>
                    <w:rPr>
                      <w:rFonts w:ascii="Verdana" w:hAnsi="Verdana"/>
                      <w:color w:val="231F20"/>
                      <w:sz w:val="16"/>
                    </w:rPr>
                    <w:t>Lic. en Psicología. Mtro. en Medicina Conductual. Doctorante en Psicología y Salud. Universidad Nacional Autónoma de México.</w:t>
                  </w:r>
                </w:p>
                <w:p>
                  <w:pPr>
                    <w:spacing w:before="5"/>
                    <w:ind w:left="401" w:right="0" w:firstLine="0"/>
                    <w:jc w:val="left"/>
                    <w:rPr>
                      <w:rFonts w:ascii="Verdana" w:hAnsi="Verdana"/>
                      <w:sz w:val="16"/>
                    </w:rPr>
                  </w:pPr>
                  <w:r>
                    <w:rPr>
                      <w:rFonts w:ascii="Verdana" w:hAnsi="Verdana"/>
                      <w:color w:val="231F20"/>
                      <w:sz w:val="16"/>
                    </w:rPr>
                    <w:t>Distrito Federal. México.</w:t>
                  </w:r>
                </w:p>
                <w:p>
                  <w:pPr>
                    <w:spacing w:before="1"/>
                    <w:ind w:left="401" w:right="0" w:firstLine="0"/>
                    <w:jc w:val="left"/>
                    <w:rPr>
                      <w:rFonts w:ascii="Verdana"/>
                      <w:sz w:val="16"/>
                    </w:rPr>
                  </w:pPr>
                  <w:r>
                    <w:rPr>
                      <w:rFonts w:ascii="Verdana"/>
                      <w:color w:val="231F20"/>
                      <w:sz w:val="16"/>
                    </w:rPr>
                    <w:t>E-Mail: </w:t>
                  </w:r>
                  <w:hyperlink r:id="rId8">
                    <w:r>
                      <w:rPr>
                        <w:rFonts w:ascii="Verdana"/>
                        <w:color w:val="231F20"/>
                        <w:sz w:val="16"/>
                      </w:rPr>
                      <w:t>seyler47@hotmail.com</w:t>
                    </w:r>
                  </w:hyperlink>
                </w:p>
              </w:txbxContent>
            </v:textbox>
            <v:stroke dashstyle="solid"/>
            <w10:wrap type="topAndBottom"/>
          </v:shape>
        </w:pict>
      </w:r>
    </w:p>
    <w:p>
      <w:pPr>
        <w:spacing w:after="0"/>
        <w:rPr>
          <w:sz w:val="11"/>
        </w:rPr>
        <w:sectPr>
          <w:type w:val="continuous"/>
          <w:pgSz w:w="11910" w:h="15310"/>
          <w:pgMar w:top="0" w:bottom="280" w:left="1000" w:right="1000"/>
          <w:cols w:num="2" w:equalWidth="0">
            <w:col w:w="4686" w:space="439"/>
            <w:col w:w="4785"/>
          </w:cols>
        </w:sectPr>
      </w:pPr>
    </w:p>
    <w:p>
      <w:pPr>
        <w:pStyle w:val="BodyText"/>
        <w:rPr>
          <w:sz w:val="20"/>
        </w:rPr>
      </w:pPr>
    </w:p>
    <w:p>
      <w:pPr>
        <w:pStyle w:val="BodyText"/>
        <w:rPr>
          <w:sz w:val="20"/>
        </w:rPr>
      </w:pPr>
    </w:p>
    <w:p>
      <w:pPr>
        <w:pStyle w:val="BodyText"/>
        <w:rPr>
          <w:sz w:val="20"/>
        </w:rPr>
      </w:pPr>
    </w:p>
    <w:p>
      <w:pPr>
        <w:pStyle w:val="BodyText"/>
        <w:spacing w:before="10"/>
        <w:rPr>
          <w:sz w:val="27"/>
        </w:rPr>
      </w:pPr>
    </w:p>
    <w:p>
      <w:pPr>
        <w:spacing w:after="0"/>
        <w:rPr>
          <w:sz w:val="27"/>
        </w:rPr>
        <w:sectPr>
          <w:headerReference w:type="even" r:id="rId9"/>
          <w:pgSz w:w="11910" w:h="15310"/>
          <w:pgMar w:header="893" w:footer="0" w:top="1120" w:bottom="280" w:left="1000" w:right="1000"/>
          <w:pgNumType w:start="24"/>
        </w:sectPr>
      </w:pPr>
    </w:p>
    <w:p>
      <w:pPr>
        <w:pStyle w:val="Heading1"/>
        <w:ind w:left="145"/>
      </w:pPr>
      <w:r>
        <w:rPr>
          <w:color w:val="231F20"/>
        </w:rPr>
        <w:t>Referencias Bibliográficas</w:t>
      </w:r>
    </w:p>
    <w:p>
      <w:pPr>
        <w:pStyle w:val="ListParagraph"/>
        <w:numPr>
          <w:ilvl w:val="0"/>
          <w:numId w:val="2"/>
        </w:numPr>
        <w:tabs>
          <w:tab w:pos="493" w:val="left" w:leader="none"/>
        </w:tabs>
        <w:spacing w:line="319" w:lineRule="auto" w:before="140" w:after="0"/>
        <w:ind w:left="428" w:right="40" w:firstLine="0"/>
        <w:jc w:val="both"/>
        <w:rPr>
          <w:sz w:val="12"/>
        </w:rPr>
      </w:pPr>
      <w:r>
        <w:rPr>
          <w:color w:val="231F20"/>
          <w:spacing w:val="-4"/>
          <w:sz w:val="12"/>
        </w:rPr>
        <w:t>Aicher, </w:t>
      </w:r>
      <w:r>
        <w:rPr>
          <w:color w:val="231F20"/>
          <w:sz w:val="12"/>
        </w:rPr>
        <w:t>B., </w:t>
      </w:r>
      <w:r>
        <w:rPr>
          <w:color w:val="231F20"/>
          <w:spacing w:val="-3"/>
          <w:sz w:val="12"/>
        </w:rPr>
        <w:t>Peil, </w:t>
      </w:r>
      <w:r>
        <w:rPr>
          <w:color w:val="231F20"/>
          <w:sz w:val="12"/>
        </w:rPr>
        <w:t>H., </w:t>
      </w:r>
      <w:r>
        <w:rPr>
          <w:color w:val="231F20"/>
          <w:spacing w:val="-3"/>
          <w:sz w:val="12"/>
        </w:rPr>
        <w:t>Peil, </w:t>
      </w:r>
      <w:r>
        <w:rPr>
          <w:color w:val="231F20"/>
          <w:sz w:val="12"/>
        </w:rPr>
        <w:t>B., &amp; </w:t>
      </w:r>
      <w:r>
        <w:rPr>
          <w:color w:val="231F20"/>
          <w:spacing w:val="-4"/>
          <w:sz w:val="12"/>
        </w:rPr>
        <w:t>Diener, </w:t>
      </w:r>
      <w:r>
        <w:rPr>
          <w:color w:val="231F20"/>
          <w:spacing w:val="-3"/>
          <w:sz w:val="12"/>
        </w:rPr>
        <w:t>H.-C. (2012). Pain measurement: </w:t>
      </w:r>
      <w:r>
        <w:rPr>
          <w:color w:val="231F20"/>
          <w:spacing w:val="-4"/>
          <w:sz w:val="12"/>
        </w:rPr>
        <w:t>Visual </w:t>
      </w:r>
      <w:r>
        <w:rPr>
          <w:color w:val="231F20"/>
          <w:spacing w:val="-3"/>
          <w:sz w:val="12"/>
        </w:rPr>
        <w:t>Analogue Scale </w:t>
      </w:r>
      <w:r>
        <w:rPr>
          <w:color w:val="231F20"/>
          <w:spacing w:val="-6"/>
          <w:sz w:val="12"/>
        </w:rPr>
        <w:t>(VAS) </w:t>
      </w:r>
      <w:r>
        <w:rPr>
          <w:color w:val="231F20"/>
          <w:sz w:val="12"/>
        </w:rPr>
        <w:t>and </w:t>
      </w:r>
      <w:r>
        <w:rPr>
          <w:color w:val="231F20"/>
          <w:spacing w:val="-5"/>
          <w:sz w:val="12"/>
        </w:rPr>
        <w:t>Verbal </w:t>
      </w:r>
      <w:r>
        <w:rPr>
          <w:color w:val="231F20"/>
          <w:spacing w:val="-3"/>
          <w:sz w:val="12"/>
        </w:rPr>
        <w:t>Rating Scale (VRS) </w:t>
      </w:r>
      <w:r>
        <w:rPr>
          <w:color w:val="231F20"/>
          <w:sz w:val="12"/>
        </w:rPr>
        <w:t>in </w:t>
      </w:r>
      <w:r>
        <w:rPr>
          <w:color w:val="231F20"/>
          <w:spacing w:val="-3"/>
          <w:sz w:val="12"/>
        </w:rPr>
        <w:t>clinical trials with </w:t>
      </w:r>
      <w:r>
        <w:rPr>
          <w:color w:val="231F20"/>
          <w:sz w:val="12"/>
        </w:rPr>
        <w:t>OTC </w:t>
      </w:r>
      <w:r>
        <w:rPr>
          <w:color w:val="231F20"/>
          <w:spacing w:val="-3"/>
          <w:sz w:val="12"/>
        </w:rPr>
        <w:t>analgesics in headache. Cephalalgia, </w:t>
      </w:r>
      <w:r>
        <w:rPr>
          <w:color w:val="231F20"/>
          <w:sz w:val="12"/>
        </w:rPr>
        <w:t>32, </w:t>
      </w:r>
      <w:r>
        <w:rPr>
          <w:color w:val="231F20"/>
          <w:spacing w:val="-3"/>
          <w:sz w:val="12"/>
        </w:rPr>
        <w:t>185-197. doi:</w:t>
      </w:r>
      <w:r>
        <w:rPr>
          <w:color w:val="231F20"/>
          <w:spacing w:val="-14"/>
          <w:sz w:val="12"/>
        </w:rPr>
        <w:t> </w:t>
      </w:r>
      <w:r>
        <w:rPr>
          <w:color w:val="231F20"/>
          <w:spacing w:val="-4"/>
          <w:sz w:val="12"/>
        </w:rPr>
        <w:t>10.1177/0333102411430856</w:t>
      </w:r>
    </w:p>
    <w:p>
      <w:pPr>
        <w:pStyle w:val="ListParagraph"/>
        <w:numPr>
          <w:ilvl w:val="0"/>
          <w:numId w:val="2"/>
        </w:numPr>
        <w:tabs>
          <w:tab w:pos="521" w:val="left" w:leader="none"/>
        </w:tabs>
        <w:spacing w:line="319" w:lineRule="auto" w:before="1" w:after="0"/>
        <w:ind w:left="428" w:right="40" w:firstLine="0"/>
        <w:jc w:val="both"/>
        <w:rPr>
          <w:sz w:val="12"/>
        </w:rPr>
      </w:pPr>
      <w:r>
        <w:rPr>
          <w:color w:val="231F20"/>
          <w:spacing w:val="-4"/>
          <w:sz w:val="12"/>
        </w:rPr>
        <w:t>Bailey, </w:t>
      </w:r>
      <w:r>
        <w:rPr>
          <w:color w:val="231F20"/>
          <w:sz w:val="12"/>
        </w:rPr>
        <w:t>B., </w:t>
      </w:r>
      <w:r>
        <w:rPr>
          <w:color w:val="231F20"/>
          <w:spacing w:val="-3"/>
          <w:sz w:val="12"/>
        </w:rPr>
        <w:t>Gravel, </w:t>
      </w:r>
      <w:r>
        <w:rPr>
          <w:color w:val="231F20"/>
          <w:sz w:val="12"/>
        </w:rPr>
        <w:t>J., &amp; </w:t>
      </w:r>
      <w:r>
        <w:rPr>
          <w:color w:val="231F20"/>
          <w:spacing w:val="-3"/>
          <w:sz w:val="12"/>
        </w:rPr>
        <w:t>Daoust, </w:t>
      </w:r>
      <w:r>
        <w:rPr>
          <w:color w:val="231F20"/>
          <w:sz w:val="12"/>
        </w:rPr>
        <w:t>R. </w:t>
      </w:r>
      <w:r>
        <w:rPr>
          <w:color w:val="231F20"/>
          <w:spacing w:val="-3"/>
          <w:sz w:val="12"/>
        </w:rPr>
        <w:t>(2012). Reliability </w:t>
      </w:r>
      <w:r>
        <w:rPr>
          <w:color w:val="231F20"/>
          <w:sz w:val="12"/>
        </w:rPr>
        <w:t>of the </w:t>
      </w:r>
      <w:r>
        <w:rPr>
          <w:color w:val="231F20"/>
          <w:spacing w:val="-3"/>
          <w:sz w:val="12"/>
        </w:rPr>
        <w:t>visual analog scale in children with acute pain </w:t>
      </w:r>
      <w:r>
        <w:rPr>
          <w:color w:val="231F20"/>
          <w:sz w:val="12"/>
        </w:rPr>
        <w:t>in the </w:t>
      </w:r>
      <w:r>
        <w:rPr>
          <w:color w:val="231F20"/>
          <w:spacing w:val="-3"/>
          <w:sz w:val="12"/>
        </w:rPr>
        <w:t>emergency department. Pain, 153, 839-342. doi: 10.1016/j. pain.2012.01.006</w:t>
      </w:r>
    </w:p>
    <w:p>
      <w:pPr>
        <w:pStyle w:val="ListParagraph"/>
        <w:numPr>
          <w:ilvl w:val="0"/>
          <w:numId w:val="2"/>
        </w:numPr>
        <w:tabs>
          <w:tab w:pos="504" w:val="left" w:leader="none"/>
        </w:tabs>
        <w:spacing w:line="319" w:lineRule="auto" w:before="2" w:after="0"/>
        <w:ind w:left="428" w:right="40" w:firstLine="0"/>
        <w:jc w:val="both"/>
        <w:rPr>
          <w:sz w:val="12"/>
        </w:rPr>
      </w:pPr>
      <w:r>
        <w:rPr>
          <w:color w:val="231F20"/>
          <w:spacing w:val="-3"/>
          <w:sz w:val="12"/>
        </w:rPr>
        <w:t>Baliki, </w:t>
      </w:r>
      <w:r>
        <w:rPr>
          <w:color w:val="231F20"/>
          <w:sz w:val="12"/>
        </w:rPr>
        <w:t>M. N., </w:t>
      </w:r>
      <w:r>
        <w:rPr>
          <w:color w:val="231F20"/>
          <w:spacing w:val="-3"/>
          <w:sz w:val="12"/>
        </w:rPr>
        <w:t>Chialvo, </w:t>
      </w:r>
      <w:r>
        <w:rPr>
          <w:color w:val="231F20"/>
          <w:sz w:val="12"/>
        </w:rPr>
        <w:t>D. R., </w:t>
      </w:r>
      <w:r>
        <w:rPr>
          <w:color w:val="231F20"/>
          <w:spacing w:val="-3"/>
          <w:sz w:val="12"/>
        </w:rPr>
        <w:t>Geha, </w:t>
      </w:r>
      <w:r>
        <w:rPr>
          <w:color w:val="231F20"/>
          <w:spacing w:val="-8"/>
          <w:sz w:val="12"/>
        </w:rPr>
        <w:t>P. </w:t>
      </w:r>
      <w:r>
        <w:rPr>
          <w:color w:val="231F20"/>
          <w:spacing w:val="-7"/>
          <w:sz w:val="12"/>
        </w:rPr>
        <w:t>Y., </w:t>
      </w:r>
      <w:r>
        <w:rPr>
          <w:color w:val="231F20"/>
          <w:spacing w:val="-4"/>
          <w:sz w:val="12"/>
        </w:rPr>
        <w:t>Levy, </w:t>
      </w:r>
      <w:r>
        <w:rPr>
          <w:color w:val="231F20"/>
          <w:sz w:val="12"/>
        </w:rPr>
        <w:t>R. M., </w:t>
      </w:r>
      <w:r>
        <w:rPr>
          <w:color w:val="231F20"/>
          <w:spacing w:val="-3"/>
          <w:sz w:val="12"/>
        </w:rPr>
        <w:t>Harden, </w:t>
      </w:r>
      <w:r>
        <w:rPr>
          <w:color w:val="231F20"/>
          <w:sz w:val="12"/>
        </w:rPr>
        <w:t>R. N., </w:t>
      </w:r>
      <w:r>
        <w:rPr>
          <w:color w:val="231F20"/>
          <w:spacing w:val="-3"/>
          <w:sz w:val="12"/>
        </w:rPr>
        <w:t>Parrish, </w:t>
      </w:r>
      <w:r>
        <w:rPr>
          <w:color w:val="231F20"/>
          <w:spacing w:val="-6"/>
          <w:sz w:val="12"/>
        </w:rPr>
        <w:t>T. </w:t>
      </w:r>
      <w:r>
        <w:rPr>
          <w:color w:val="231F20"/>
          <w:sz w:val="12"/>
        </w:rPr>
        <w:t>B., &amp; </w:t>
      </w:r>
      <w:r>
        <w:rPr>
          <w:color w:val="231F20"/>
          <w:spacing w:val="-3"/>
          <w:sz w:val="12"/>
        </w:rPr>
        <w:t>Apkarian, </w:t>
      </w:r>
      <w:r>
        <w:rPr>
          <w:color w:val="231F20"/>
          <w:sz w:val="12"/>
        </w:rPr>
        <w:t>A. </w:t>
      </w:r>
      <w:r>
        <w:rPr>
          <w:color w:val="231F20"/>
          <w:spacing w:val="-9"/>
          <w:sz w:val="12"/>
        </w:rPr>
        <w:t>V. </w:t>
      </w:r>
      <w:r>
        <w:rPr>
          <w:color w:val="231F20"/>
          <w:spacing w:val="-3"/>
          <w:sz w:val="12"/>
        </w:rPr>
        <w:t>(2006). Chronic pain </w:t>
      </w:r>
      <w:r>
        <w:rPr>
          <w:color w:val="231F20"/>
          <w:sz w:val="12"/>
        </w:rPr>
        <w:t>and the </w:t>
      </w:r>
      <w:r>
        <w:rPr>
          <w:color w:val="231F20"/>
          <w:spacing w:val="-3"/>
          <w:sz w:val="12"/>
        </w:rPr>
        <w:t>emotional brain: Specific brain activity associated with spontaneous fluctuations </w:t>
      </w:r>
      <w:r>
        <w:rPr>
          <w:color w:val="231F20"/>
          <w:sz w:val="12"/>
        </w:rPr>
        <w:t>of </w:t>
      </w:r>
      <w:r>
        <w:rPr>
          <w:color w:val="231F20"/>
          <w:spacing w:val="-3"/>
          <w:sz w:val="12"/>
        </w:rPr>
        <w:t>intensity </w:t>
      </w:r>
      <w:r>
        <w:rPr>
          <w:color w:val="231F20"/>
          <w:sz w:val="12"/>
        </w:rPr>
        <w:t>of </w:t>
      </w:r>
      <w:r>
        <w:rPr>
          <w:color w:val="231F20"/>
          <w:spacing w:val="-3"/>
          <w:sz w:val="12"/>
        </w:rPr>
        <w:t>chronic back pain. </w:t>
      </w:r>
      <w:r>
        <w:rPr>
          <w:color w:val="231F20"/>
          <w:sz w:val="12"/>
        </w:rPr>
        <w:t>The </w:t>
      </w:r>
      <w:r>
        <w:rPr>
          <w:color w:val="231F20"/>
          <w:spacing w:val="-3"/>
          <w:sz w:val="12"/>
        </w:rPr>
        <w:t>Journal of Neuroscience, </w:t>
      </w:r>
      <w:r>
        <w:rPr>
          <w:color w:val="231F20"/>
          <w:sz w:val="12"/>
        </w:rPr>
        <w:t>26, </w:t>
      </w:r>
      <w:r>
        <w:rPr>
          <w:color w:val="231F20"/>
          <w:spacing w:val="-3"/>
          <w:sz w:val="12"/>
        </w:rPr>
        <w:t>12165-12173. doi:</w:t>
      </w:r>
      <w:r>
        <w:rPr>
          <w:color w:val="231F20"/>
          <w:spacing w:val="-14"/>
          <w:sz w:val="12"/>
        </w:rPr>
        <w:t> </w:t>
      </w:r>
      <w:r>
        <w:rPr>
          <w:color w:val="231F20"/>
          <w:spacing w:val="-3"/>
          <w:sz w:val="12"/>
        </w:rPr>
        <w:t>10.1523/JNEUROSCI.3576-06.2006</w:t>
      </w:r>
    </w:p>
    <w:p>
      <w:pPr>
        <w:pStyle w:val="ListParagraph"/>
        <w:numPr>
          <w:ilvl w:val="0"/>
          <w:numId w:val="2"/>
        </w:numPr>
        <w:tabs>
          <w:tab w:pos="507" w:val="left" w:leader="none"/>
        </w:tabs>
        <w:spacing w:line="319" w:lineRule="auto" w:before="1" w:after="0"/>
        <w:ind w:left="428" w:right="40" w:firstLine="0"/>
        <w:jc w:val="both"/>
        <w:rPr>
          <w:sz w:val="12"/>
        </w:rPr>
      </w:pPr>
      <w:r>
        <w:rPr>
          <w:color w:val="231F20"/>
          <w:spacing w:val="-3"/>
          <w:sz w:val="12"/>
        </w:rPr>
        <w:t>Beck, </w:t>
      </w:r>
      <w:r>
        <w:rPr>
          <w:color w:val="231F20"/>
          <w:sz w:val="12"/>
        </w:rPr>
        <w:t>A. </w:t>
      </w:r>
      <w:r>
        <w:rPr>
          <w:color w:val="231F20"/>
          <w:spacing w:val="-6"/>
          <w:sz w:val="12"/>
        </w:rPr>
        <w:t>T. </w:t>
      </w:r>
      <w:r>
        <w:rPr>
          <w:color w:val="231F20"/>
          <w:spacing w:val="-3"/>
          <w:sz w:val="12"/>
        </w:rPr>
        <w:t>(1976). Cognitive therapy </w:t>
      </w:r>
      <w:r>
        <w:rPr>
          <w:color w:val="231F20"/>
          <w:sz w:val="12"/>
        </w:rPr>
        <w:t>and the </w:t>
      </w:r>
      <w:r>
        <w:rPr>
          <w:color w:val="231F20"/>
          <w:spacing w:val="-3"/>
          <w:sz w:val="12"/>
        </w:rPr>
        <w:t>emotional disorders (pp. 153-155). </w:t>
      </w:r>
      <w:r>
        <w:rPr>
          <w:color w:val="231F20"/>
          <w:spacing w:val="-4"/>
          <w:sz w:val="12"/>
        </w:rPr>
        <w:t>Forge Village, </w:t>
      </w:r>
      <w:r>
        <w:rPr>
          <w:color w:val="231F20"/>
          <w:sz w:val="12"/>
        </w:rPr>
        <w:t>MA, </w:t>
      </w:r>
      <w:r>
        <w:rPr>
          <w:color w:val="231F20"/>
          <w:spacing w:val="-3"/>
          <w:sz w:val="12"/>
        </w:rPr>
        <w:t>E.U.:</w:t>
      </w:r>
      <w:r>
        <w:rPr>
          <w:color w:val="231F20"/>
          <w:spacing w:val="-11"/>
          <w:sz w:val="12"/>
        </w:rPr>
        <w:t> </w:t>
      </w:r>
      <w:r>
        <w:rPr>
          <w:color w:val="231F20"/>
          <w:spacing w:val="-3"/>
          <w:sz w:val="12"/>
        </w:rPr>
        <w:t>Meridian.</w:t>
      </w:r>
    </w:p>
    <w:p>
      <w:pPr>
        <w:pStyle w:val="ListParagraph"/>
        <w:numPr>
          <w:ilvl w:val="0"/>
          <w:numId w:val="2"/>
        </w:numPr>
        <w:tabs>
          <w:tab w:pos="534" w:val="left" w:leader="none"/>
        </w:tabs>
        <w:spacing w:line="319" w:lineRule="auto" w:before="1" w:after="0"/>
        <w:ind w:left="428" w:right="38" w:firstLine="0"/>
        <w:jc w:val="both"/>
        <w:rPr>
          <w:sz w:val="12"/>
        </w:rPr>
      </w:pPr>
      <w:r>
        <w:rPr>
          <w:color w:val="231F20"/>
          <w:spacing w:val="-3"/>
          <w:sz w:val="12"/>
        </w:rPr>
        <w:t>Bostick, </w:t>
      </w:r>
      <w:r>
        <w:rPr>
          <w:color w:val="231F20"/>
          <w:sz w:val="12"/>
        </w:rPr>
        <w:t>G. </w:t>
      </w:r>
      <w:r>
        <w:rPr>
          <w:color w:val="231F20"/>
          <w:spacing w:val="-7"/>
          <w:sz w:val="12"/>
        </w:rPr>
        <w:t>P., </w:t>
      </w:r>
      <w:r>
        <w:rPr>
          <w:color w:val="231F20"/>
          <w:spacing w:val="-3"/>
          <w:sz w:val="12"/>
        </w:rPr>
        <w:t>Carroll, </w:t>
      </w:r>
      <w:r>
        <w:rPr>
          <w:color w:val="231F20"/>
          <w:sz w:val="12"/>
        </w:rPr>
        <w:t>L. J., </w:t>
      </w:r>
      <w:r>
        <w:rPr>
          <w:color w:val="231F20"/>
          <w:spacing w:val="-3"/>
          <w:sz w:val="12"/>
        </w:rPr>
        <w:t>Brown, </w:t>
      </w:r>
      <w:r>
        <w:rPr>
          <w:color w:val="231F20"/>
          <w:sz w:val="12"/>
        </w:rPr>
        <w:t>C. A., </w:t>
      </w:r>
      <w:r>
        <w:rPr>
          <w:color w:val="231F20"/>
          <w:spacing w:val="-4"/>
          <w:sz w:val="12"/>
        </w:rPr>
        <w:t>Harley, </w:t>
      </w:r>
      <w:r>
        <w:rPr>
          <w:color w:val="231F20"/>
          <w:sz w:val="12"/>
        </w:rPr>
        <w:t>D., &amp; </w:t>
      </w:r>
      <w:r>
        <w:rPr>
          <w:color w:val="231F20"/>
          <w:spacing w:val="-3"/>
          <w:sz w:val="12"/>
        </w:rPr>
        <w:t>Gross,  </w:t>
      </w:r>
      <w:r>
        <w:rPr>
          <w:color w:val="231F20"/>
          <w:sz w:val="12"/>
        </w:rPr>
        <w:t>D.  </w:t>
      </w:r>
      <w:r>
        <w:rPr>
          <w:color w:val="231F20"/>
          <w:spacing w:val="-8"/>
          <w:sz w:val="12"/>
        </w:rPr>
        <w:t>P.  </w:t>
      </w:r>
      <w:r>
        <w:rPr>
          <w:color w:val="231F20"/>
          <w:spacing w:val="-3"/>
          <w:sz w:val="12"/>
        </w:rPr>
        <w:t>(2013).  Predictive capacity </w:t>
      </w:r>
      <w:r>
        <w:rPr>
          <w:color w:val="231F20"/>
          <w:sz w:val="12"/>
        </w:rPr>
        <w:t>of </w:t>
      </w:r>
      <w:r>
        <w:rPr>
          <w:color w:val="231F20"/>
          <w:spacing w:val="-3"/>
          <w:sz w:val="12"/>
        </w:rPr>
        <w:t>pain beliefs </w:t>
      </w:r>
      <w:r>
        <w:rPr>
          <w:color w:val="231F20"/>
          <w:sz w:val="12"/>
        </w:rPr>
        <w:t>and </w:t>
      </w:r>
      <w:r>
        <w:rPr>
          <w:color w:val="231F20"/>
          <w:spacing w:val="-3"/>
          <w:sz w:val="12"/>
        </w:rPr>
        <w:t>catastrophizing </w:t>
      </w:r>
      <w:r>
        <w:rPr>
          <w:color w:val="231F20"/>
          <w:sz w:val="12"/>
        </w:rPr>
        <w:t>in </w:t>
      </w:r>
      <w:r>
        <w:rPr>
          <w:color w:val="231F20"/>
          <w:spacing w:val="-3"/>
          <w:sz w:val="12"/>
        </w:rPr>
        <w:t>Whiplash Associated </w:t>
      </w:r>
      <w:r>
        <w:rPr>
          <w:color w:val="231F20"/>
          <w:spacing w:val="-4"/>
          <w:sz w:val="12"/>
        </w:rPr>
        <w:t>Disorder. Injury, </w:t>
      </w:r>
      <w:r>
        <w:rPr>
          <w:color w:val="231F20"/>
          <w:spacing w:val="-3"/>
          <w:sz w:val="12"/>
        </w:rPr>
        <w:t>International Journal </w:t>
      </w:r>
      <w:r>
        <w:rPr>
          <w:color w:val="231F20"/>
          <w:sz w:val="12"/>
        </w:rPr>
        <w:t>of the </w:t>
      </w:r>
      <w:r>
        <w:rPr>
          <w:color w:val="231F20"/>
          <w:spacing w:val="-3"/>
          <w:sz w:val="12"/>
        </w:rPr>
        <w:t>Care </w:t>
      </w:r>
      <w:r>
        <w:rPr>
          <w:color w:val="231F20"/>
          <w:sz w:val="12"/>
        </w:rPr>
        <w:t>of the </w:t>
      </w:r>
      <w:r>
        <w:rPr>
          <w:color w:val="231F20"/>
          <w:spacing w:val="-3"/>
          <w:sz w:val="12"/>
        </w:rPr>
        <w:t>Injured, </w:t>
      </w:r>
      <w:r>
        <w:rPr>
          <w:color w:val="231F20"/>
          <w:sz w:val="12"/>
        </w:rPr>
        <w:t>44, </w:t>
      </w:r>
      <w:r>
        <w:rPr>
          <w:color w:val="231F20"/>
          <w:spacing w:val="-3"/>
          <w:sz w:val="12"/>
        </w:rPr>
        <w:t>1465-1471. doi: 10.1016/j. </w:t>
      </w:r>
      <w:r>
        <w:rPr>
          <w:color w:val="231F20"/>
          <w:spacing w:val="-4"/>
          <w:sz w:val="12"/>
        </w:rPr>
        <w:t>injury.2012.10.007</w:t>
      </w:r>
    </w:p>
    <w:p>
      <w:pPr>
        <w:pStyle w:val="ListParagraph"/>
        <w:numPr>
          <w:ilvl w:val="0"/>
          <w:numId w:val="2"/>
        </w:numPr>
        <w:tabs>
          <w:tab w:pos="499" w:val="left" w:leader="none"/>
        </w:tabs>
        <w:spacing w:line="319" w:lineRule="auto" w:before="2" w:after="0"/>
        <w:ind w:left="428" w:right="39" w:firstLine="0"/>
        <w:jc w:val="both"/>
        <w:rPr>
          <w:sz w:val="12"/>
        </w:rPr>
      </w:pPr>
      <w:r>
        <w:rPr>
          <w:color w:val="231F20"/>
          <w:spacing w:val="-3"/>
          <w:sz w:val="12"/>
        </w:rPr>
        <w:t>Bush, </w:t>
      </w:r>
      <w:r>
        <w:rPr>
          <w:color w:val="231F20"/>
          <w:sz w:val="12"/>
        </w:rPr>
        <w:t>J. </w:t>
      </w:r>
      <w:r>
        <w:rPr>
          <w:color w:val="231F20"/>
          <w:spacing w:val="-7"/>
          <w:sz w:val="12"/>
        </w:rPr>
        <w:t>P., </w:t>
      </w:r>
      <w:r>
        <w:rPr>
          <w:color w:val="231F20"/>
          <w:sz w:val="12"/>
        </w:rPr>
        <w:t>&amp; </w:t>
      </w:r>
      <w:r>
        <w:rPr>
          <w:color w:val="231F20"/>
          <w:spacing w:val="-3"/>
          <w:sz w:val="12"/>
        </w:rPr>
        <w:t>Harkins, </w:t>
      </w:r>
      <w:r>
        <w:rPr>
          <w:color w:val="231F20"/>
          <w:sz w:val="12"/>
        </w:rPr>
        <w:t>S. </w:t>
      </w:r>
      <w:r>
        <w:rPr>
          <w:color w:val="231F20"/>
          <w:spacing w:val="-7"/>
          <w:sz w:val="12"/>
        </w:rPr>
        <w:t>W. </w:t>
      </w:r>
      <w:r>
        <w:rPr>
          <w:color w:val="231F20"/>
          <w:spacing w:val="-3"/>
          <w:sz w:val="12"/>
        </w:rPr>
        <w:t>(1991). Children </w:t>
      </w:r>
      <w:r>
        <w:rPr>
          <w:color w:val="231F20"/>
          <w:sz w:val="12"/>
        </w:rPr>
        <w:t>in </w:t>
      </w:r>
      <w:r>
        <w:rPr>
          <w:color w:val="231F20"/>
          <w:spacing w:val="-3"/>
          <w:sz w:val="12"/>
        </w:rPr>
        <w:t>pain: Clinical </w:t>
      </w:r>
      <w:r>
        <w:rPr>
          <w:color w:val="231F20"/>
          <w:sz w:val="12"/>
        </w:rPr>
        <w:t>and </w:t>
      </w:r>
      <w:r>
        <w:rPr>
          <w:color w:val="231F20"/>
          <w:spacing w:val="-3"/>
          <w:sz w:val="12"/>
        </w:rPr>
        <w:t>research issues from </w:t>
      </w:r>
      <w:r>
        <w:rPr>
          <w:color w:val="231F20"/>
          <w:sz w:val="12"/>
        </w:rPr>
        <w:t>a </w:t>
      </w:r>
      <w:r>
        <w:rPr>
          <w:color w:val="231F20"/>
          <w:spacing w:val="-3"/>
          <w:sz w:val="12"/>
        </w:rPr>
        <w:t>development perspective. Nueva </w:t>
      </w:r>
      <w:r>
        <w:rPr>
          <w:color w:val="231F20"/>
          <w:spacing w:val="-5"/>
          <w:sz w:val="12"/>
        </w:rPr>
        <w:t>York:</w:t>
      </w:r>
      <w:r>
        <w:rPr>
          <w:color w:val="231F20"/>
          <w:spacing w:val="-16"/>
          <w:sz w:val="12"/>
        </w:rPr>
        <w:t> </w:t>
      </w:r>
      <w:r>
        <w:rPr>
          <w:color w:val="231F20"/>
          <w:spacing w:val="-4"/>
          <w:sz w:val="12"/>
        </w:rPr>
        <w:t>Springer-Verlag.</w:t>
      </w:r>
    </w:p>
    <w:p>
      <w:pPr>
        <w:pStyle w:val="ListParagraph"/>
        <w:numPr>
          <w:ilvl w:val="0"/>
          <w:numId w:val="2"/>
        </w:numPr>
        <w:tabs>
          <w:tab w:pos="512" w:val="left" w:leader="none"/>
        </w:tabs>
        <w:spacing w:line="319" w:lineRule="auto" w:before="1" w:after="0"/>
        <w:ind w:left="428" w:right="41" w:firstLine="0"/>
        <w:jc w:val="both"/>
        <w:rPr>
          <w:sz w:val="12"/>
        </w:rPr>
      </w:pPr>
      <w:r>
        <w:rPr>
          <w:color w:val="231F20"/>
          <w:spacing w:val="-3"/>
          <w:sz w:val="12"/>
        </w:rPr>
        <w:t>Chaves, </w:t>
      </w:r>
      <w:r>
        <w:rPr>
          <w:color w:val="231F20"/>
          <w:sz w:val="12"/>
        </w:rPr>
        <w:t>J. </w:t>
      </w:r>
      <w:r>
        <w:rPr>
          <w:color w:val="231F20"/>
          <w:spacing w:val="-5"/>
          <w:sz w:val="12"/>
        </w:rPr>
        <w:t>F., </w:t>
      </w:r>
      <w:r>
        <w:rPr>
          <w:color w:val="231F20"/>
          <w:sz w:val="12"/>
        </w:rPr>
        <w:t>&amp; </w:t>
      </w:r>
      <w:r>
        <w:rPr>
          <w:color w:val="231F20"/>
          <w:spacing w:val="-3"/>
          <w:sz w:val="12"/>
        </w:rPr>
        <w:t>Brown, </w:t>
      </w:r>
      <w:r>
        <w:rPr>
          <w:color w:val="231F20"/>
          <w:sz w:val="12"/>
        </w:rPr>
        <w:t>J. M. </w:t>
      </w:r>
      <w:r>
        <w:rPr>
          <w:color w:val="231F20"/>
          <w:spacing w:val="-3"/>
          <w:sz w:val="12"/>
        </w:rPr>
        <w:t>(1987).  Spontaneous  cognitive  strategies  </w:t>
      </w:r>
      <w:r>
        <w:rPr>
          <w:color w:val="231F20"/>
          <w:sz w:val="12"/>
        </w:rPr>
        <w:t>for the </w:t>
      </w:r>
      <w:r>
        <w:rPr>
          <w:color w:val="231F20"/>
          <w:spacing w:val="-3"/>
          <w:sz w:val="12"/>
        </w:rPr>
        <w:t>control </w:t>
      </w:r>
      <w:r>
        <w:rPr>
          <w:color w:val="231F20"/>
          <w:sz w:val="12"/>
        </w:rPr>
        <w:t>of </w:t>
      </w:r>
      <w:r>
        <w:rPr>
          <w:color w:val="231F20"/>
          <w:spacing w:val="-3"/>
          <w:sz w:val="12"/>
        </w:rPr>
        <w:t>clinical pain </w:t>
      </w:r>
      <w:r>
        <w:rPr>
          <w:color w:val="231F20"/>
          <w:sz w:val="12"/>
        </w:rPr>
        <w:t>and </w:t>
      </w:r>
      <w:r>
        <w:rPr>
          <w:color w:val="231F20"/>
          <w:spacing w:val="-3"/>
          <w:sz w:val="12"/>
        </w:rPr>
        <w:t>stress. Journal </w:t>
      </w:r>
      <w:r>
        <w:rPr>
          <w:color w:val="231F20"/>
          <w:sz w:val="12"/>
        </w:rPr>
        <w:t>of </w:t>
      </w:r>
      <w:r>
        <w:rPr>
          <w:color w:val="231F20"/>
          <w:spacing w:val="-3"/>
          <w:sz w:val="12"/>
        </w:rPr>
        <w:t>Behavioral Medicine, </w:t>
      </w:r>
      <w:r>
        <w:rPr>
          <w:color w:val="231F20"/>
          <w:sz w:val="12"/>
        </w:rPr>
        <w:t>10, </w:t>
      </w:r>
      <w:r>
        <w:rPr>
          <w:color w:val="231F20"/>
          <w:spacing w:val="-3"/>
          <w:sz w:val="12"/>
        </w:rPr>
        <w:t>263-276. doi: 10.1007/ BF00846540</w:t>
      </w:r>
    </w:p>
    <w:p>
      <w:pPr>
        <w:pStyle w:val="ListParagraph"/>
        <w:numPr>
          <w:ilvl w:val="0"/>
          <w:numId w:val="2"/>
        </w:numPr>
        <w:tabs>
          <w:tab w:pos="509" w:val="left" w:leader="none"/>
        </w:tabs>
        <w:spacing w:line="319" w:lineRule="auto" w:before="1" w:after="0"/>
        <w:ind w:left="428" w:right="41" w:firstLine="0"/>
        <w:jc w:val="both"/>
        <w:rPr>
          <w:sz w:val="12"/>
        </w:rPr>
      </w:pPr>
      <w:r>
        <w:rPr>
          <w:color w:val="231F20"/>
          <w:spacing w:val="-3"/>
          <w:sz w:val="12"/>
        </w:rPr>
        <w:t>Cho, </w:t>
      </w:r>
      <w:r>
        <w:rPr>
          <w:color w:val="231F20"/>
          <w:sz w:val="12"/>
        </w:rPr>
        <w:t>S., </w:t>
      </w:r>
      <w:r>
        <w:rPr>
          <w:color w:val="231F20"/>
          <w:spacing w:val="-3"/>
          <w:sz w:val="12"/>
        </w:rPr>
        <w:t>Kim, </w:t>
      </w:r>
      <w:r>
        <w:rPr>
          <w:color w:val="231F20"/>
          <w:spacing w:val="-5"/>
          <w:sz w:val="12"/>
        </w:rPr>
        <w:t>H.-Y., </w:t>
      </w:r>
      <w:r>
        <w:rPr>
          <w:color w:val="231F20"/>
          <w:sz w:val="12"/>
        </w:rPr>
        <w:t>&amp; </w:t>
      </w:r>
      <w:r>
        <w:rPr>
          <w:color w:val="231F20"/>
          <w:spacing w:val="-3"/>
          <w:sz w:val="12"/>
        </w:rPr>
        <w:t>Lee, J.-H. (2013). </w:t>
      </w:r>
      <w:r>
        <w:rPr>
          <w:color w:val="231F20"/>
          <w:spacing w:val="-4"/>
          <w:sz w:val="12"/>
        </w:rPr>
        <w:t>Validation </w:t>
      </w:r>
      <w:r>
        <w:rPr>
          <w:color w:val="231F20"/>
          <w:sz w:val="12"/>
        </w:rPr>
        <w:t>of the </w:t>
      </w:r>
      <w:r>
        <w:rPr>
          <w:color w:val="231F20"/>
          <w:spacing w:val="-3"/>
          <w:sz w:val="12"/>
        </w:rPr>
        <w:t>Korean version </w:t>
      </w:r>
      <w:r>
        <w:rPr>
          <w:color w:val="231F20"/>
          <w:sz w:val="12"/>
        </w:rPr>
        <w:t>of the </w:t>
      </w:r>
      <w:r>
        <w:rPr>
          <w:color w:val="231F20"/>
          <w:spacing w:val="-3"/>
          <w:sz w:val="12"/>
        </w:rPr>
        <w:t>Pain Catastrophizing Scale </w:t>
      </w:r>
      <w:r>
        <w:rPr>
          <w:color w:val="231F20"/>
          <w:sz w:val="12"/>
        </w:rPr>
        <w:t>in </w:t>
      </w:r>
      <w:r>
        <w:rPr>
          <w:color w:val="231F20"/>
          <w:spacing w:val="-3"/>
          <w:sz w:val="12"/>
        </w:rPr>
        <w:t>patients with chronic non-cancer pain. Quality </w:t>
      </w:r>
      <w:r>
        <w:rPr>
          <w:color w:val="231F20"/>
          <w:sz w:val="12"/>
        </w:rPr>
        <w:t>of </w:t>
      </w:r>
      <w:r>
        <w:rPr>
          <w:color w:val="231F20"/>
          <w:spacing w:val="-3"/>
          <w:sz w:val="12"/>
        </w:rPr>
        <w:t>Life Research, 22, 1767-1772. doi:</w:t>
      </w:r>
      <w:r>
        <w:rPr>
          <w:color w:val="231F20"/>
          <w:spacing w:val="-7"/>
          <w:sz w:val="12"/>
        </w:rPr>
        <w:t> </w:t>
      </w:r>
      <w:r>
        <w:rPr>
          <w:color w:val="231F20"/>
          <w:spacing w:val="-4"/>
          <w:sz w:val="12"/>
        </w:rPr>
        <w:t>10.1007/s11136-012-0308-2</w:t>
      </w:r>
    </w:p>
    <w:p>
      <w:pPr>
        <w:pStyle w:val="ListParagraph"/>
        <w:numPr>
          <w:ilvl w:val="0"/>
          <w:numId w:val="2"/>
        </w:numPr>
        <w:tabs>
          <w:tab w:pos="517" w:val="left" w:leader="none"/>
        </w:tabs>
        <w:spacing w:line="319" w:lineRule="auto" w:before="1" w:after="0"/>
        <w:ind w:left="428" w:right="40" w:firstLine="0"/>
        <w:jc w:val="both"/>
        <w:rPr>
          <w:sz w:val="12"/>
        </w:rPr>
      </w:pPr>
      <w:r>
        <w:rPr>
          <w:color w:val="231F20"/>
          <w:spacing w:val="-3"/>
          <w:sz w:val="12"/>
        </w:rPr>
        <w:t>Chung, </w:t>
      </w:r>
      <w:r>
        <w:rPr>
          <w:color w:val="231F20"/>
          <w:spacing w:val="-4"/>
          <w:sz w:val="12"/>
        </w:rPr>
        <w:t>K.-F., </w:t>
      </w:r>
      <w:r>
        <w:rPr>
          <w:color w:val="231F20"/>
          <w:spacing w:val="-5"/>
          <w:sz w:val="12"/>
        </w:rPr>
        <w:t>Tso, </w:t>
      </w:r>
      <w:r>
        <w:rPr>
          <w:color w:val="231F20"/>
          <w:spacing w:val="-3"/>
          <w:sz w:val="12"/>
        </w:rPr>
        <w:t>K.-C., </w:t>
      </w:r>
      <w:r>
        <w:rPr>
          <w:color w:val="231F20"/>
          <w:spacing w:val="-5"/>
          <w:sz w:val="12"/>
        </w:rPr>
        <w:t>Yeung, </w:t>
      </w:r>
      <w:r>
        <w:rPr>
          <w:color w:val="231F20"/>
          <w:spacing w:val="-6"/>
          <w:sz w:val="12"/>
        </w:rPr>
        <w:t>W.-F., </w:t>
      </w:r>
      <w:r>
        <w:rPr>
          <w:color w:val="231F20"/>
          <w:sz w:val="12"/>
        </w:rPr>
        <w:t>&amp; Li, </w:t>
      </w:r>
      <w:r>
        <w:rPr>
          <w:color w:val="231F20"/>
          <w:spacing w:val="-5"/>
          <w:sz w:val="12"/>
        </w:rPr>
        <w:t>W.-H. </w:t>
      </w:r>
      <w:r>
        <w:rPr>
          <w:color w:val="231F20"/>
          <w:spacing w:val="-3"/>
          <w:sz w:val="12"/>
        </w:rPr>
        <w:t>(2012). Quality </w:t>
      </w:r>
      <w:r>
        <w:rPr>
          <w:color w:val="231F20"/>
          <w:sz w:val="12"/>
        </w:rPr>
        <w:t>of </w:t>
      </w:r>
      <w:r>
        <w:rPr>
          <w:color w:val="231F20"/>
          <w:spacing w:val="-3"/>
          <w:sz w:val="12"/>
        </w:rPr>
        <w:t>life </w:t>
      </w:r>
      <w:r>
        <w:rPr>
          <w:color w:val="231F20"/>
          <w:sz w:val="12"/>
        </w:rPr>
        <w:t>in </w:t>
      </w:r>
      <w:r>
        <w:rPr>
          <w:color w:val="231F20"/>
          <w:spacing w:val="-3"/>
          <w:sz w:val="12"/>
        </w:rPr>
        <w:t>major depressive disorder: </w:t>
      </w:r>
      <w:r>
        <w:rPr>
          <w:color w:val="231F20"/>
          <w:sz w:val="12"/>
        </w:rPr>
        <w:t>The </w:t>
      </w:r>
      <w:r>
        <w:rPr>
          <w:color w:val="231F20"/>
          <w:spacing w:val="-3"/>
          <w:sz w:val="12"/>
        </w:rPr>
        <w:t>role </w:t>
      </w:r>
      <w:r>
        <w:rPr>
          <w:color w:val="231F20"/>
          <w:sz w:val="12"/>
        </w:rPr>
        <w:t>of </w:t>
      </w:r>
      <w:r>
        <w:rPr>
          <w:color w:val="231F20"/>
          <w:spacing w:val="-3"/>
          <w:sz w:val="12"/>
        </w:rPr>
        <w:t>pain </w:t>
      </w:r>
      <w:r>
        <w:rPr>
          <w:color w:val="231F20"/>
          <w:sz w:val="12"/>
        </w:rPr>
        <w:t>and </w:t>
      </w:r>
      <w:r>
        <w:rPr>
          <w:color w:val="231F20"/>
          <w:spacing w:val="-3"/>
          <w:sz w:val="12"/>
        </w:rPr>
        <w:t>pain catastrophizing cognition. Comprehensive </w:t>
      </w:r>
      <w:r>
        <w:rPr>
          <w:color w:val="231F20"/>
          <w:spacing w:val="-4"/>
          <w:sz w:val="12"/>
        </w:rPr>
        <w:t>Psychiatry, </w:t>
      </w:r>
      <w:r>
        <w:rPr>
          <w:color w:val="231F20"/>
          <w:sz w:val="12"/>
        </w:rPr>
        <w:t>53, </w:t>
      </w:r>
      <w:r>
        <w:rPr>
          <w:color w:val="231F20"/>
          <w:spacing w:val="-3"/>
          <w:sz w:val="12"/>
        </w:rPr>
        <w:t>387-395. doi:</w:t>
      </w:r>
      <w:r>
        <w:rPr>
          <w:color w:val="231F20"/>
          <w:spacing w:val="-11"/>
          <w:sz w:val="12"/>
        </w:rPr>
        <w:t> </w:t>
      </w:r>
      <w:r>
        <w:rPr>
          <w:color w:val="231F20"/>
          <w:spacing w:val="-4"/>
          <w:sz w:val="12"/>
        </w:rPr>
        <w:t>10.1016/j.comppsych.2011.05.005</w:t>
      </w:r>
    </w:p>
    <w:p>
      <w:pPr>
        <w:pStyle w:val="ListParagraph"/>
        <w:numPr>
          <w:ilvl w:val="0"/>
          <w:numId w:val="2"/>
        </w:numPr>
        <w:tabs>
          <w:tab w:pos="494" w:val="left" w:leader="none"/>
        </w:tabs>
        <w:spacing w:line="240" w:lineRule="auto" w:before="2" w:after="0"/>
        <w:ind w:left="493" w:right="0" w:hanging="66"/>
        <w:jc w:val="both"/>
        <w:rPr>
          <w:sz w:val="12"/>
        </w:rPr>
      </w:pPr>
      <w:r>
        <w:rPr>
          <w:color w:val="231F20"/>
          <w:spacing w:val="-3"/>
          <w:sz w:val="12"/>
        </w:rPr>
        <w:t>Ellis,</w:t>
      </w:r>
      <w:r>
        <w:rPr>
          <w:color w:val="231F20"/>
          <w:spacing w:val="-12"/>
          <w:sz w:val="12"/>
        </w:rPr>
        <w:t> </w:t>
      </w:r>
      <w:r>
        <w:rPr>
          <w:color w:val="231F20"/>
          <w:sz w:val="12"/>
        </w:rPr>
        <w:t>A.</w:t>
      </w:r>
      <w:r>
        <w:rPr>
          <w:color w:val="231F20"/>
          <w:spacing w:val="-5"/>
          <w:sz w:val="12"/>
        </w:rPr>
        <w:t> </w:t>
      </w:r>
      <w:r>
        <w:rPr>
          <w:color w:val="231F20"/>
          <w:spacing w:val="-3"/>
          <w:sz w:val="12"/>
        </w:rPr>
        <w:t>(1962).</w:t>
      </w:r>
      <w:r>
        <w:rPr>
          <w:color w:val="231F20"/>
          <w:spacing w:val="-4"/>
          <w:sz w:val="12"/>
        </w:rPr>
        <w:t> </w:t>
      </w:r>
      <w:r>
        <w:rPr>
          <w:color w:val="231F20"/>
          <w:spacing w:val="-3"/>
          <w:sz w:val="12"/>
        </w:rPr>
        <w:t>Reason</w:t>
      </w:r>
      <w:r>
        <w:rPr>
          <w:color w:val="231F20"/>
          <w:spacing w:val="-5"/>
          <w:sz w:val="12"/>
        </w:rPr>
        <w:t> </w:t>
      </w:r>
      <w:r>
        <w:rPr>
          <w:color w:val="231F20"/>
          <w:sz w:val="12"/>
        </w:rPr>
        <w:t>and</w:t>
      </w:r>
      <w:r>
        <w:rPr>
          <w:color w:val="231F20"/>
          <w:spacing w:val="-5"/>
          <w:sz w:val="12"/>
        </w:rPr>
        <w:t> </w:t>
      </w:r>
      <w:r>
        <w:rPr>
          <w:color w:val="231F20"/>
          <w:spacing w:val="-3"/>
          <w:sz w:val="12"/>
        </w:rPr>
        <w:t>emotion</w:t>
      </w:r>
      <w:r>
        <w:rPr>
          <w:color w:val="231F20"/>
          <w:spacing w:val="-4"/>
          <w:sz w:val="12"/>
        </w:rPr>
        <w:t> </w:t>
      </w:r>
      <w:r>
        <w:rPr>
          <w:color w:val="231F20"/>
          <w:sz w:val="12"/>
        </w:rPr>
        <w:t>in</w:t>
      </w:r>
      <w:r>
        <w:rPr>
          <w:color w:val="231F20"/>
          <w:spacing w:val="-5"/>
          <w:sz w:val="12"/>
        </w:rPr>
        <w:t> </w:t>
      </w:r>
      <w:r>
        <w:rPr>
          <w:color w:val="231F20"/>
          <w:spacing w:val="-4"/>
          <w:sz w:val="12"/>
        </w:rPr>
        <w:t>psychotherapy. </w:t>
      </w:r>
      <w:r>
        <w:rPr>
          <w:color w:val="231F20"/>
          <w:spacing w:val="-3"/>
          <w:sz w:val="12"/>
        </w:rPr>
        <w:t>Nueva</w:t>
      </w:r>
      <w:r>
        <w:rPr>
          <w:color w:val="231F20"/>
          <w:spacing w:val="-10"/>
          <w:sz w:val="12"/>
        </w:rPr>
        <w:t> </w:t>
      </w:r>
      <w:r>
        <w:rPr>
          <w:color w:val="231F20"/>
          <w:spacing w:val="-5"/>
          <w:sz w:val="12"/>
        </w:rPr>
        <w:t>York: </w:t>
      </w:r>
      <w:r>
        <w:rPr>
          <w:color w:val="231F20"/>
          <w:spacing w:val="-4"/>
          <w:sz w:val="12"/>
        </w:rPr>
        <w:t>Lyle </w:t>
      </w:r>
      <w:r>
        <w:rPr>
          <w:color w:val="231F20"/>
          <w:spacing w:val="-3"/>
          <w:sz w:val="12"/>
        </w:rPr>
        <w:t>Stuart.</w:t>
      </w:r>
    </w:p>
    <w:p>
      <w:pPr>
        <w:pStyle w:val="ListParagraph"/>
        <w:numPr>
          <w:ilvl w:val="0"/>
          <w:numId w:val="2"/>
        </w:numPr>
        <w:tabs>
          <w:tab w:pos="504" w:val="left" w:leader="none"/>
        </w:tabs>
        <w:spacing w:line="319" w:lineRule="auto" w:before="46" w:after="0"/>
        <w:ind w:left="428" w:right="41" w:firstLine="0"/>
        <w:jc w:val="both"/>
        <w:rPr>
          <w:sz w:val="12"/>
        </w:rPr>
      </w:pPr>
      <w:r>
        <w:rPr>
          <w:color w:val="231F20"/>
          <w:spacing w:val="-3"/>
          <w:sz w:val="12"/>
        </w:rPr>
        <w:t>Fernandes, </w:t>
      </w:r>
      <w:r>
        <w:rPr>
          <w:color w:val="231F20"/>
          <w:sz w:val="12"/>
        </w:rPr>
        <w:t>L., </w:t>
      </w:r>
      <w:r>
        <w:rPr>
          <w:color w:val="231F20"/>
          <w:spacing w:val="-3"/>
          <w:sz w:val="12"/>
        </w:rPr>
        <w:t>Storheim, </w:t>
      </w:r>
      <w:r>
        <w:rPr>
          <w:color w:val="231F20"/>
          <w:sz w:val="12"/>
        </w:rPr>
        <w:t>K., </w:t>
      </w:r>
      <w:r>
        <w:rPr>
          <w:color w:val="231F20"/>
          <w:spacing w:val="-3"/>
          <w:sz w:val="12"/>
        </w:rPr>
        <w:t>Lochting, </w:t>
      </w:r>
      <w:r>
        <w:rPr>
          <w:color w:val="231F20"/>
          <w:sz w:val="12"/>
        </w:rPr>
        <w:t>I., &amp; </w:t>
      </w:r>
      <w:r>
        <w:rPr>
          <w:color w:val="231F20"/>
          <w:spacing w:val="-3"/>
          <w:sz w:val="12"/>
        </w:rPr>
        <w:t>Grotle, </w:t>
      </w:r>
      <w:r>
        <w:rPr>
          <w:color w:val="231F20"/>
          <w:sz w:val="12"/>
        </w:rPr>
        <w:t>M. </w:t>
      </w:r>
      <w:r>
        <w:rPr>
          <w:color w:val="231F20"/>
          <w:spacing w:val="-3"/>
          <w:sz w:val="12"/>
        </w:rPr>
        <w:t>(2012). Cross-cultural adaptation </w:t>
      </w:r>
      <w:r>
        <w:rPr>
          <w:color w:val="231F20"/>
          <w:sz w:val="12"/>
        </w:rPr>
        <w:t>and </w:t>
      </w:r>
      <w:r>
        <w:rPr>
          <w:color w:val="231F20"/>
          <w:spacing w:val="-3"/>
          <w:sz w:val="12"/>
        </w:rPr>
        <w:t>validation </w:t>
      </w:r>
      <w:r>
        <w:rPr>
          <w:color w:val="231F20"/>
          <w:sz w:val="12"/>
        </w:rPr>
        <w:t>of the </w:t>
      </w:r>
      <w:r>
        <w:rPr>
          <w:color w:val="231F20"/>
          <w:spacing w:val="-3"/>
          <w:sz w:val="12"/>
        </w:rPr>
        <w:t>Norwegian Pain Catastrophizing Scale </w:t>
      </w:r>
      <w:r>
        <w:rPr>
          <w:color w:val="231F20"/>
          <w:sz w:val="12"/>
        </w:rPr>
        <w:t>in </w:t>
      </w:r>
      <w:r>
        <w:rPr>
          <w:color w:val="231F20"/>
          <w:spacing w:val="-3"/>
          <w:sz w:val="12"/>
        </w:rPr>
        <w:t>patients with </w:t>
      </w:r>
      <w:r>
        <w:rPr>
          <w:color w:val="231F20"/>
          <w:sz w:val="12"/>
        </w:rPr>
        <w:t>low </w:t>
      </w:r>
      <w:r>
        <w:rPr>
          <w:color w:val="231F20"/>
          <w:spacing w:val="-3"/>
          <w:sz w:val="12"/>
        </w:rPr>
        <w:t>back pain. </w:t>
      </w:r>
      <w:r>
        <w:rPr>
          <w:color w:val="231F20"/>
          <w:sz w:val="12"/>
        </w:rPr>
        <w:t>BMC </w:t>
      </w:r>
      <w:r>
        <w:rPr>
          <w:color w:val="231F20"/>
          <w:spacing w:val="-3"/>
          <w:sz w:val="12"/>
        </w:rPr>
        <w:t>Musculoskeletal Disorders, </w:t>
      </w:r>
      <w:r>
        <w:rPr>
          <w:color w:val="231F20"/>
          <w:sz w:val="12"/>
        </w:rPr>
        <w:t>13, </w:t>
      </w:r>
      <w:r>
        <w:rPr>
          <w:color w:val="231F20"/>
          <w:spacing w:val="-5"/>
          <w:sz w:val="12"/>
        </w:rPr>
        <w:t>111. </w:t>
      </w:r>
      <w:r>
        <w:rPr>
          <w:color w:val="231F20"/>
          <w:spacing w:val="-3"/>
          <w:sz w:val="12"/>
        </w:rPr>
        <w:t>doi:</w:t>
      </w:r>
      <w:r>
        <w:rPr>
          <w:color w:val="231F20"/>
          <w:spacing w:val="-17"/>
          <w:sz w:val="12"/>
        </w:rPr>
        <w:t> </w:t>
      </w:r>
      <w:r>
        <w:rPr>
          <w:color w:val="231F20"/>
          <w:spacing w:val="-4"/>
          <w:sz w:val="12"/>
        </w:rPr>
        <w:t>10.1186/1471-2474-13-111</w:t>
      </w:r>
    </w:p>
    <w:p>
      <w:pPr>
        <w:pStyle w:val="ListParagraph"/>
        <w:numPr>
          <w:ilvl w:val="0"/>
          <w:numId w:val="2"/>
        </w:numPr>
        <w:tabs>
          <w:tab w:pos="512" w:val="left" w:leader="none"/>
        </w:tabs>
        <w:spacing w:line="319" w:lineRule="auto" w:before="1" w:after="0"/>
        <w:ind w:left="428" w:right="39" w:firstLine="0"/>
        <w:jc w:val="both"/>
        <w:rPr>
          <w:sz w:val="12"/>
        </w:rPr>
      </w:pPr>
      <w:r>
        <w:rPr>
          <w:color w:val="231F20"/>
          <w:spacing w:val="-3"/>
          <w:sz w:val="12"/>
        </w:rPr>
        <w:t>García, </w:t>
      </w:r>
      <w:r>
        <w:rPr>
          <w:color w:val="231F20"/>
          <w:sz w:val="12"/>
        </w:rPr>
        <w:t>C., J., </w:t>
      </w:r>
      <w:r>
        <w:rPr>
          <w:color w:val="231F20"/>
          <w:spacing w:val="-3"/>
          <w:sz w:val="12"/>
        </w:rPr>
        <w:t>Rodero, </w:t>
      </w:r>
      <w:r>
        <w:rPr>
          <w:color w:val="231F20"/>
          <w:sz w:val="12"/>
        </w:rPr>
        <w:t>B., </w:t>
      </w:r>
      <w:r>
        <w:rPr>
          <w:color w:val="231F20"/>
          <w:spacing w:val="-3"/>
          <w:sz w:val="12"/>
        </w:rPr>
        <w:t>Alda, </w:t>
      </w:r>
      <w:r>
        <w:rPr>
          <w:color w:val="231F20"/>
          <w:sz w:val="12"/>
        </w:rPr>
        <w:t>M., </w:t>
      </w:r>
      <w:r>
        <w:rPr>
          <w:color w:val="231F20"/>
          <w:spacing w:val="-3"/>
          <w:sz w:val="12"/>
        </w:rPr>
        <w:t>Sobradiel, </w:t>
      </w:r>
      <w:r>
        <w:rPr>
          <w:color w:val="231F20"/>
          <w:sz w:val="12"/>
        </w:rPr>
        <w:t>N., </w:t>
      </w:r>
      <w:r>
        <w:rPr>
          <w:color w:val="231F20"/>
          <w:spacing w:val="-3"/>
          <w:sz w:val="12"/>
        </w:rPr>
        <w:t>Montero, </w:t>
      </w:r>
      <w:r>
        <w:rPr>
          <w:color w:val="231F20"/>
          <w:sz w:val="12"/>
        </w:rPr>
        <w:t>J., &amp; </w:t>
      </w:r>
      <w:r>
        <w:rPr>
          <w:color w:val="231F20"/>
          <w:spacing w:val="-3"/>
          <w:sz w:val="12"/>
        </w:rPr>
        <w:t>Moreno, </w:t>
      </w:r>
      <w:r>
        <w:rPr>
          <w:color w:val="231F20"/>
          <w:sz w:val="12"/>
        </w:rPr>
        <w:t>S. </w:t>
      </w:r>
      <w:r>
        <w:rPr>
          <w:color w:val="231F20"/>
          <w:spacing w:val="-3"/>
          <w:sz w:val="12"/>
        </w:rPr>
        <w:t>(2008). </w:t>
      </w:r>
      <w:r>
        <w:rPr>
          <w:color w:val="231F20"/>
          <w:spacing w:val="-4"/>
          <w:sz w:val="12"/>
        </w:rPr>
        <w:t>Validación </w:t>
      </w:r>
      <w:r>
        <w:rPr>
          <w:color w:val="231F20"/>
          <w:sz w:val="12"/>
        </w:rPr>
        <w:t>de la </w:t>
      </w:r>
      <w:r>
        <w:rPr>
          <w:color w:val="231F20"/>
          <w:spacing w:val="-3"/>
          <w:sz w:val="12"/>
        </w:rPr>
        <w:t>versión española </w:t>
      </w:r>
      <w:r>
        <w:rPr>
          <w:color w:val="231F20"/>
          <w:sz w:val="12"/>
        </w:rPr>
        <w:t>de la </w:t>
      </w:r>
      <w:r>
        <w:rPr>
          <w:color w:val="231F20"/>
          <w:spacing w:val="-3"/>
          <w:sz w:val="12"/>
        </w:rPr>
        <w:t>Escala </w:t>
      </w:r>
      <w:r>
        <w:rPr>
          <w:color w:val="231F20"/>
          <w:sz w:val="12"/>
        </w:rPr>
        <w:t>de la </w:t>
      </w:r>
      <w:r>
        <w:rPr>
          <w:color w:val="231F20"/>
          <w:spacing w:val="-3"/>
          <w:sz w:val="12"/>
        </w:rPr>
        <w:t>catastrofización ante </w:t>
      </w:r>
      <w:r>
        <w:rPr>
          <w:color w:val="231F20"/>
          <w:sz w:val="12"/>
        </w:rPr>
        <w:t>el </w:t>
      </w:r>
      <w:r>
        <w:rPr>
          <w:color w:val="231F20"/>
          <w:spacing w:val="-3"/>
          <w:sz w:val="12"/>
        </w:rPr>
        <w:t>dolor (Pain Catastrophizing Scale) </w:t>
      </w:r>
      <w:r>
        <w:rPr>
          <w:color w:val="231F20"/>
          <w:sz w:val="12"/>
        </w:rPr>
        <w:t>en la</w:t>
      </w:r>
      <w:r>
        <w:rPr>
          <w:color w:val="231F20"/>
          <w:spacing w:val="-20"/>
          <w:sz w:val="12"/>
        </w:rPr>
        <w:t> </w:t>
      </w:r>
      <w:r>
        <w:rPr>
          <w:color w:val="231F20"/>
          <w:spacing w:val="-3"/>
          <w:sz w:val="12"/>
        </w:rPr>
        <w:t>fibromialgia. Medicina Clínica (Barcelona), 131, 487-492.</w:t>
      </w:r>
    </w:p>
    <w:p>
      <w:pPr>
        <w:pStyle w:val="ListParagraph"/>
        <w:numPr>
          <w:ilvl w:val="0"/>
          <w:numId w:val="2"/>
        </w:numPr>
        <w:tabs>
          <w:tab w:pos="496" w:val="left" w:leader="none"/>
        </w:tabs>
        <w:spacing w:line="319" w:lineRule="auto" w:before="1" w:after="0"/>
        <w:ind w:left="428" w:right="41" w:firstLine="0"/>
        <w:jc w:val="both"/>
        <w:rPr>
          <w:sz w:val="12"/>
        </w:rPr>
      </w:pPr>
      <w:r>
        <w:rPr>
          <w:color w:val="231F20"/>
          <w:spacing w:val="-3"/>
          <w:sz w:val="12"/>
        </w:rPr>
        <w:t>Garland, </w:t>
      </w:r>
      <w:r>
        <w:rPr>
          <w:color w:val="231F20"/>
          <w:sz w:val="12"/>
        </w:rPr>
        <w:t>E. L. </w:t>
      </w:r>
      <w:r>
        <w:rPr>
          <w:color w:val="231F20"/>
          <w:spacing w:val="-3"/>
          <w:sz w:val="12"/>
        </w:rPr>
        <w:t>(2012). Pain processing </w:t>
      </w:r>
      <w:r>
        <w:rPr>
          <w:color w:val="231F20"/>
          <w:sz w:val="12"/>
        </w:rPr>
        <w:t>in the </w:t>
      </w:r>
      <w:r>
        <w:rPr>
          <w:color w:val="231F20"/>
          <w:spacing w:val="-3"/>
          <w:sz w:val="12"/>
        </w:rPr>
        <w:t>human nervous system. </w:t>
      </w:r>
      <w:r>
        <w:rPr>
          <w:color w:val="231F20"/>
          <w:sz w:val="12"/>
        </w:rPr>
        <w:t>A </w:t>
      </w:r>
      <w:r>
        <w:rPr>
          <w:color w:val="231F20"/>
          <w:spacing w:val="-3"/>
          <w:sz w:val="12"/>
        </w:rPr>
        <w:t>selective review of nociceptive </w:t>
      </w:r>
      <w:r>
        <w:rPr>
          <w:color w:val="231F20"/>
          <w:sz w:val="12"/>
        </w:rPr>
        <w:t>and </w:t>
      </w:r>
      <w:r>
        <w:rPr>
          <w:color w:val="231F20"/>
          <w:spacing w:val="-3"/>
          <w:sz w:val="12"/>
        </w:rPr>
        <w:t>biobehavioral pathways. Primary Care: Clinics </w:t>
      </w:r>
      <w:r>
        <w:rPr>
          <w:color w:val="231F20"/>
          <w:sz w:val="12"/>
        </w:rPr>
        <w:t>in </w:t>
      </w:r>
      <w:r>
        <w:rPr>
          <w:color w:val="231F20"/>
          <w:spacing w:val="-3"/>
          <w:sz w:val="12"/>
        </w:rPr>
        <w:t>Office Practice, </w:t>
      </w:r>
      <w:r>
        <w:rPr>
          <w:color w:val="231F20"/>
          <w:sz w:val="12"/>
        </w:rPr>
        <w:t>39, </w:t>
      </w:r>
      <w:r>
        <w:rPr>
          <w:color w:val="231F20"/>
          <w:spacing w:val="-3"/>
          <w:sz w:val="12"/>
        </w:rPr>
        <w:t>561- 571. doi:</w:t>
      </w:r>
      <w:r>
        <w:rPr>
          <w:color w:val="231F20"/>
          <w:spacing w:val="-7"/>
          <w:sz w:val="12"/>
        </w:rPr>
        <w:t> </w:t>
      </w:r>
      <w:r>
        <w:rPr>
          <w:color w:val="231F20"/>
          <w:spacing w:val="-3"/>
          <w:sz w:val="12"/>
        </w:rPr>
        <w:t>10.1016/j.pop.2012.06.013</w:t>
      </w:r>
    </w:p>
    <w:p>
      <w:pPr>
        <w:pStyle w:val="ListParagraph"/>
        <w:numPr>
          <w:ilvl w:val="0"/>
          <w:numId w:val="2"/>
        </w:numPr>
        <w:tabs>
          <w:tab w:pos="502" w:val="left" w:leader="none"/>
        </w:tabs>
        <w:spacing w:line="319" w:lineRule="auto" w:before="2" w:after="0"/>
        <w:ind w:left="428" w:right="40" w:firstLine="0"/>
        <w:jc w:val="both"/>
        <w:rPr>
          <w:sz w:val="12"/>
        </w:rPr>
      </w:pPr>
      <w:r>
        <w:rPr>
          <w:color w:val="231F20"/>
          <w:spacing w:val="-3"/>
          <w:sz w:val="12"/>
        </w:rPr>
        <w:t>George, </w:t>
      </w:r>
      <w:r>
        <w:rPr>
          <w:color w:val="231F20"/>
          <w:sz w:val="12"/>
        </w:rPr>
        <w:t>S. Z., </w:t>
      </w:r>
      <w:r>
        <w:rPr>
          <w:color w:val="231F20"/>
          <w:spacing w:val="-3"/>
          <w:sz w:val="12"/>
        </w:rPr>
        <w:t>Lentz, </w:t>
      </w:r>
      <w:r>
        <w:rPr>
          <w:color w:val="231F20"/>
          <w:spacing w:val="-6"/>
          <w:sz w:val="12"/>
        </w:rPr>
        <w:t>T. </w:t>
      </w:r>
      <w:r>
        <w:rPr>
          <w:color w:val="231F20"/>
          <w:sz w:val="12"/>
        </w:rPr>
        <w:t>A., </w:t>
      </w:r>
      <w:r>
        <w:rPr>
          <w:color w:val="231F20"/>
          <w:spacing w:val="-3"/>
          <w:sz w:val="12"/>
        </w:rPr>
        <w:t>Zeppieri, </w:t>
      </w:r>
      <w:r>
        <w:rPr>
          <w:color w:val="231F20"/>
          <w:sz w:val="12"/>
        </w:rPr>
        <w:t>G., </w:t>
      </w:r>
      <w:r>
        <w:rPr>
          <w:color w:val="231F20"/>
          <w:spacing w:val="-3"/>
          <w:sz w:val="12"/>
        </w:rPr>
        <w:t>Lee, </w:t>
      </w:r>
      <w:r>
        <w:rPr>
          <w:color w:val="231F20"/>
          <w:sz w:val="12"/>
        </w:rPr>
        <w:t>D., &amp; </w:t>
      </w:r>
      <w:r>
        <w:rPr>
          <w:color w:val="231F20"/>
          <w:spacing w:val="-3"/>
          <w:sz w:val="12"/>
        </w:rPr>
        <w:t>Chmielewski, </w:t>
      </w:r>
      <w:r>
        <w:rPr>
          <w:color w:val="231F20"/>
          <w:spacing w:val="-6"/>
          <w:sz w:val="12"/>
        </w:rPr>
        <w:t>T. </w:t>
      </w:r>
      <w:r>
        <w:rPr>
          <w:color w:val="231F20"/>
          <w:sz w:val="12"/>
        </w:rPr>
        <w:t>L. </w:t>
      </w:r>
      <w:r>
        <w:rPr>
          <w:color w:val="231F20"/>
          <w:spacing w:val="-3"/>
          <w:sz w:val="12"/>
        </w:rPr>
        <w:t>(2012). Analysis </w:t>
      </w:r>
      <w:r>
        <w:rPr>
          <w:color w:val="231F20"/>
          <w:sz w:val="12"/>
        </w:rPr>
        <w:t>of </w:t>
      </w:r>
      <w:r>
        <w:rPr>
          <w:color w:val="231F20"/>
          <w:spacing w:val="-3"/>
          <w:sz w:val="12"/>
        </w:rPr>
        <w:t>shortened versions </w:t>
      </w:r>
      <w:r>
        <w:rPr>
          <w:color w:val="231F20"/>
          <w:sz w:val="12"/>
        </w:rPr>
        <w:t>of the </w:t>
      </w:r>
      <w:r>
        <w:rPr>
          <w:color w:val="231F20"/>
          <w:spacing w:val="-4"/>
          <w:sz w:val="12"/>
        </w:rPr>
        <w:t>Tampa </w:t>
      </w:r>
      <w:r>
        <w:rPr>
          <w:color w:val="231F20"/>
          <w:spacing w:val="-3"/>
          <w:sz w:val="12"/>
        </w:rPr>
        <w:t>Scale </w:t>
      </w:r>
      <w:r>
        <w:rPr>
          <w:color w:val="231F20"/>
          <w:sz w:val="12"/>
        </w:rPr>
        <w:t>for </w:t>
      </w:r>
      <w:r>
        <w:rPr>
          <w:color w:val="231F20"/>
          <w:spacing w:val="-3"/>
          <w:sz w:val="12"/>
        </w:rPr>
        <w:t>Kinesiophobia </w:t>
      </w:r>
      <w:r>
        <w:rPr>
          <w:color w:val="231F20"/>
          <w:sz w:val="12"/>
        </w:rPr>
        <w:t>and </w:t>
      </w:r>
      <w:r>
        <w:rPr>
          <w:color w:val="231F20"/>
          <w:spacing w:val="-3"/>
          <w:sz w:val="12"/>
        </w:rPr>
        <w:t>Pain Catastrophizing Scale </w:t>
      </w:r>
      <w:r>
        <w:rPr>
          <w:color w:val="231F20"/>
          <w:sz w:val="12"/>
        </w:rPr>
        <w:t>for </w:t>
      </w:r>
      <w:r>
        <w:rPr>
          <w:color w:val="231F20"/>
          <w:spacing w:val="-3"/>
          <w:sz w:val="12"/>
        </w:rPr>
        <w:t>patients after anterior cruciate ligament reconstruction. </w:t>
      </w:r>
      <w:r>
        <w:rPr>
          <w:color w:val="231F20"/>
          <w:sz w:val="12"/>
        </w:rPr>
        <w:t>The </w:t>
      </w:r>
      <w:r>
        <w:rPr>
          <w:color w:val="231F20"/>
          <w:spacing w:val="-3"/>
          <w:sz w:val="12"/>
        </w:rPr>
        <w:t>Clinical Journal </w:t>
      </w:r>
      <w:r>
        <w:rPr>
          <w:color w:val="231F20"/>
          <w:sz w:val="12"/>
        </w:rPr>
        <w:t>of </w:t>
      </w:r>
      <w:r>
        <w:rPr>
          <w:color w:val="231F20"/>
          <w:spacing w:val="-3"/>
          <w:sz w:val="12"/>
        </w:rPr>
        <w:t>Pain, 28, 73-80. doi:</w:t>
      </w:r>
      <w:r>
        <w:rPr>
          <w:color w:val="231F20"/>
          <w:spacing w:val="-7"/>
          <w:sz w:val="12"/>
        </w:rPr>
        <w:t> </w:t>
      </w:r>
      <w:r>
        <w:rPr>
          <w:color w:val="231F20"/>
          <w:spacing w:val="-4"/>
          <w:sz w:val="12"/>
        </w:rPr>
        <w:t>10.1097/AJP.0b013e31822363f4</w:t>
      </w:r>
    </w:p>
    <w:p>
      <w:pPr>
        <w:pStyle w:val="ListParagraph"/>
        <w:numPr>
          <w:ilvl w:val="0"/>
          <w:numId w:val="2"/>
        </w:numPr>
        <w:tabs>
          <w:tab w:pos="502" w:val="left" w:leader="none"/>
        </w:tabs>
        <w:spacing w:line="240" w:lineRule="auto" w:before="1" w:after="0"/>
        <w:ind w:left="501" w:right="0" w:hanging="74"/>
        <w:jc w:val="both"/>
        <w:rPr>
          <w:sz w:val="12"/>
        </w:rPr>
      </w:pPr>
      <w:r>
        <w:rPr>
          <w:color w:val="231F20"/>
          <w:spacing w:val="-3"/>
          <w:sz w:val="12"/>
        </w:rPr>
        <w:t>George, </w:t>
      </w:r>
      <w:r>
        <w:rPr>
          <w:color w:val="231F20"/>
          <w:sz w:val="12"/>
        </w:rPr>
        <w:t>S. Z., </w:t>
      </w:r>
      <w:r>
        <w:rPr>
          <w:color w:val="231F20"/>
          <w:spacing w:val="-4"/>
          <w:sz w:val="12"/>
        </w:rPr>
        <w:t>Parr, </w:t>
      </w:r>
      <w:r>
        <w:rPr>
          <w:color w:val="231F20"/>
          <w:sz w:val="12"/>
        </w:rPr>
        <w:t>J. J., </w:t>
      </w:r>
      <w:r>
        <w:rPr>
          <w:color w:val="231F20"/>
          <w:spacing w:val="-4"/>
          <w:sz w:val="12"/>
        </w:rPr>
        <w:t>Wallace, </w:t>
      </w:r>
      <w:r>
        <w:rPr>
          <w:color w:val="231F20"/>
          <w:sz w:val="12"/>
        </w:rPr>
        <w:t>M. R., </w:t>
      </w:r>
      <w:r>
        <w:rPr>
          <w:color w:val="231F20"/>
          <w:spacing w:val="-4"/>
          <w:sz w:val="12"/>
        </w:rPr>
        <w:t>Wu, </w:t>
      </w:r>
      <w:r>
        <w:rPr>
          <w:color w:val="231F20"/>
          <w:sz w:val="12"/>
        </w:rPr>
        <w:t>S. S., </w:t>
      </w:r>
      <w:r>
        <w:rPr>
          <w:color w:val="231F20"/>
          <w:spacing w:val="-3"/>
          <w:sz w:val="12"/>
        </w:rPr>
        <w:t>Borsa, </w:t>
      </w:r>
      <w:r>
        <w:rPr>
          <w:color w:val="231F20"/>
          <w:spacing w:val="-8"/>
          <w:sz w:val="12"/>
        </w:rPr>
        <w:t>P. </w:t>
      </w:r>
      <w:r>
        <w:rPr>
          <w:color w:val="231F20"/>
          <w:sz w:val="12"/>
        </w:rPr>
        <w:t>A., </w:t>
      </w:r>
      <w:r>
        <w:rPr>
          <w:color w:val="231F20"/>
          <w:spacing w:val="-3"/>
          <w:sz w:val="12"/>
        </w:rPr>
        <w:t>Dai, </w:t>
      </w:r>
      <w:r>
        <w:rPr>
          <w:color w:val="231F20"/>
          <w:spacing w:val="-7"/>
          <w:sz w:val="12"/>
        </w:rPr>
        <w:t>Y., </w:t>
      </w:r>
      <w:r>
        <w:rPr>
          <w:color w:val="231F20"/>
          <w:sz w:val="12"/>
        </w:rPr>
        <w:t>&amp; </w:t>
      </w:r>
      <w:r>
        <w:rPr>
          <w:color w:val="231F20"/>
          <w:spacing w:val="-3"/>
          <w:sz w:val="12"/>
        </w:rPr>
        <w:t>Fillingim,</w:t>
      </w:r>
      <w:r>
        <w:rPr>
          <w:color w:val="231F20"/>
          <w:spacing w:val="12"/>
          <w:sz w:val="12"/>
        </w:rPr>
        <w:t> </w:t>
      </w:r>
      <w:r>
        <w:rPr>
          <w:color w:val="231F20"/>
          <w:spacing w:val="-3"/>
          <w:sz w:val="12"/>
        </w:rPr>
        <w:t>R.</w:t>
      </w:r>
    </w:p>
    <w:p>
      <w:pPr>
        <w:spacing w:line="319" w:lineRule="auto" w:before="46"/>
        <w:ind w:left="428" w:right="40" w:firstLine="0"/>
        <w:jc w:val="both"/>
        <w:rPr>
          <w:sz w:val="12"/>
        </w:rPr>
      </w:pPr>
      <w:r>
        <w:rPr>
          <w:color w:val="231F20"/>
          <w:sz w:val="12"/>
        </w:rPr>
        <w:t>B. </w:t>
      </w:r>
      <w:r>
        <w:rPr>
          <w:color w:val="231F20"/>
          <w:spacing w:val="-3"/>
          <w:sz w:val="12"/>
        </w:rPr>
        <w:t>(2014). Biopsychosocial influence </w:t>
      </w:r>
      <w:r>
        <w:rPr>
          <w:color w:val="231F20"/>
          <w:sz w:val="12"/>
        </w:rPr>
        <w:t>on </w:t>
      </w:r>
      <w:r>
        <w:rPr>
          <w:color w:val="231F20"/>
          <w:spacing w:val="-3"/>
          <w:sz w:val="12"/>
        </w:rPr>
        <w:t>exercise-induced injury: Genetic </w:t>
      </w:r>
      <w:r>
        <w:rPr>
          <w:color w:val="231F20"/>
          <w:sz w:val="12"/>
        </w:rPr>
        <w:t>and </w:t>
      </w:r>
      <w:r>
        <w:rPr>
          <w:color w:val="231F20"/>
          <w:spacing w:val="-3"/>
          <w:sz w:val="12"/>
        </w:rPr>
        <w:t>psychological combinations</w:t>
      </w:r>
      <w:r>
        <w:rPr>
          <w:color w:val="231F20"/>
          <w:spacing w:val="-8"/>
          <w:sz w:val="12"/>
        </w:rPr>
        <w:t> </w:t>
      </w:r>
      <w:r>
        <w:rPr>
          <w:color w:val="231F20"/>
          <w:sz w:val="12"/>
        </w:rPr>
        <w:t>are</w:t>
      </w:r>
      <w:r>
        <w:rPr>
          <w:color w:val="231F20"/>
          <w:spacing w:val="-8"/>
          <w:sz w:val="12"/>
        </w:rPr>
        <w:t> </w:t>
      </w:r>
      <w:r>
        <w:rPr>
          <w:color w:val="231F20"/>
          <w:spacing w:val="-3"/>
          <w:sz w:val="12"/>
        </w:rPr>
        <w:t>predictive</w:t>
      </w:r>
      <w:r>
        <w:rPr>
          <w:color w:val="231F20"/>
          <w:spacing w:val="-8"/>
          <w:sz w:val="12"/>
        </w:rPr>
        <w:t> </w:t>
      </w:r>
      <w:r>
        <w:rPr>
          <w:color w:val="231F20"/>
          <w:sz w:val="12"/>
        </w:rPr>
        <w:t>of</w:t>
      </w:r>
      <w:r>
        <w:rPr>
          <w:color w:val="231F20"/>
          <w:spacing w:val="-8"/>
          <w:sz w:val="12"/>
        </w:rPr>
        <w:t> </w:t>
      </w:r>
      <w:r>
        <w:rPr>
          <w:color w:val="231F20"/>
          <w:spacing w:val="-3"/>
          <w:sz w:val="12"/>
        </w:rPr>
        <w:t>shoulder</w:t>
      </w:r>
      <w:r>
        <w:rPr>
          <w:color w:val="231F20"/>
          <w:spacing w:val="-8"/>
          <w:sz w:val="12"/>
        </w:rPr>
        <w:t> </w:t>
      </w:r>
      <w:r>
        <w:rPr>
          <w:color w:val="231F20"/>
          <w:spacing w:val="-3"/>
          <w:sz w:val="12"/>
        </w:rPr>
        <w:t>pain</w:t>
      </w:r>
      <w:r>
        <w:rPr>
          <w:color w:val="231F20"/>
          <w:spacing w:val="-8"/>
          <w:sz w:val="12"/>
        </w:rPr>
        <w:t> </w:t>
      </w:r>
      <w:r>
        <w:rPr>
          <w:color w:val="231F20"/>
          <w:spacing w:val="-3"/>
          <w:sz w:val="12"/>
        </w:rPr>
        <w:t>phenotypes.</w:t>
      </w:r>
      <w:r>
        <w:rPr>
          <w:color w:val="231F20"/>
          <w:spacing w:val="-10"/>
          <w:sz w:val="12"/>
        </w:rPr>
        <w:t> </w:t>
      </w:r>
      <w:r>
        <w:rPr>
          <w:color w:val="231F20"/>
          <w:sz w:val="12"/>
        </w:rPr>
        <w:t>The</w:t>
      </w:r>
      <w:r>
        <w:rPr>
          <w:color w:val="231F20"/>
          <w:spacing w:val="-8"/>
          <w:sz w:val="12"/>
        </w:rPr>
        <w:t> </w:t>
      </w:r>
      <w:r>
        <w:rPr>
          <w:color w:val="231F20"/>
          <w:spacing w:val="-3"/>
          <w:sz w:val="12"/>
        </w:rPr>
        <w:t>Journal</w:t>
      </w:r>
      <w:r>
        <w:rPr>
          <w:color w:val="231F20"/>
          <w:spacing w:val="-8"/>
          <w:sz w:val="12"/>
        </w:rPr>
        <w:t> </w:t>
      </w:r>
      <w:r>
        <w:rPr>
          <w:color w:val="231F20"/>
          <w:sz w:val="12"/>
        </w:rPr>
        <w:t>of</w:t>
      </w:r>
      <w:r>
        <w:rPr>
          <w:color w:val="231F20"/>
          <w:spacing w:val="-8"/>
          <w:sz w:val="12"/>
        </w:rPr>
        <w:t> </w:t>
      </w:r>
      <w:r>
        <w:rPr>
          <w:color w:val="231F20"/>
          <w:spacing w:val="-3"/>
          <w:sz w:val="12"/>
        </w:rPr>
        <w:t>Pain,</w:t>
      </w:r>
      <w:r>
        <w:rPr>
          <w:color w:val="231F20"/>
          <w:spacing w:val="-8"/>
          <w:sz w:val="12"/>
        </w:rPr>
        <w:t> </w:t>
      </w:r>
      <w:r>
        <w:rPr>
          <w:color w:val="231F20"/>
          <w:sz w:val="12"/>
        </w:rPr>
        <w:t>15,</w:t>
      </w:r>
      <w:r>
        <w:rPr>
          <w:color w:val="231F20"/>
          <w:spacing w:val="-8"/>
          <w:sz w:val="12"/>
        </w:rPr>
        <w:t> </w:t>
      </w:r>
      <w:r>
        <w:rPr>
          <w:color w:val="231F20"/>
          <w:spacing w:val="-3"/>
          <w:sz w:val="12"/>
        </w:rPr>
        <w:t>68-80.</w:t>
      </w:r>
      <w:r>
        <w:rPr>
          <w:color w:val="231F20"/>
          <w:spacing w:val="-8"/>
          <w:sz w:val="12"/>
        </w:rPr>
        <w:t> </w:t>
      </w:r>
      <w:r>
        <w:rPr>
          <w:color w:val="231F20"/>
          <w:spacing w:val="-3"/>
          <w:sz w:val="12"/>
        </w:rPr>
        <w:t>doi: 10.1016/j.jpain.2013.09.012</w:t>
      </w:r>
    </w:p>
    <w:p>
      <w:pPr>
        <w:pStyle w:val="ListParagraph"/>
        <w:numPr>
          <w:ilvl w:val="0"/>
          <w:numId w:val="2"/>
        </w:numPr>
        <w:tabs>
          <w:tab w:pos="490" w:val="left" w:leader="none"/>
        </w:tabs>
        <w:spacing w:line="319" w:lineRule="auto" w:before="2" w:after="0"/>
        <w:ind w:left="428" w:right="41" w:firstLine="0"/>
        <w:jc w:val="both"/>
        <w:rPr>
          <w:sz w:val="12"/>
        </w:rPr>
      </w:pPr>
      <w:r>
        <w:rPr>
          <w:color w:val="231F20"/>
          <w:spacing w:val="-3"/>
          <w:sz w:val="12"/>
        </w:rPr>
        <w:t>Hayes,</w:t>
      </w:r>
      <w:r>
        <w:rPr>
          <w:color w:val="231F20"/>
          <w:spacing w:val="-10"/>
          <w:sz w:val="12"/>
        </w:rPr>
        <w:t> </w:t>
      </w:r>
      <w:r>
        <w:rPr>
          <w:color w:val="231F20"/>
          <w:sz w:val="12"/>
        </w:rPr>
        <w:t>M.</w:t>
      </w:r>
      <w:r>
        <w:rPr>
          <w:color w:val="231F20"/>
          <w:spacing w:val="-10"/>
          <w:sz w:val="12"/>
        </w:rPr>
        <w:t> </w:t>
      </w:r>
      <w:r>
        <w:rPr>
          <w:color w:val="231F20"/>
          <w:sz w:val="12"/>
        </w:rPr>
        <w:t>H.</w:t>
      </w:r>
      <w:r>
        <w:rPr>
          <w:color w:val="231F20"/>
          <w:spacing w:val="-9"/>
          <w:sz w:val="12"/>
        </w:rPr>
        <w:t> </w:t>
      </w:r>
      <w:r>
        <w:rPr>
          <w:color w:val="231F20"/>
          <w:sz w:val="12"/>
        </w:rPr>
        <w:t>S.,</w:t>
      </w:r>
      <w:r>
        <w:rPr>
          <w:color w:val="231F20"/>
          <w:spacing w:val="-10"/>
          <w:sz w:val="12"/>
        </w:rPr>
        <w:t> </w:t>
      </w:r>
      <w:r>
        <w:rPr>
          <w:color w:val="231F20"/>
          <w:sz w:val="12"/>
        </w:rPr>
        <w:t>&amp;</w:t>
      </w:r>
      <w:r>
        <w:rPr>
          <w:color w:val="231F20"/>
          <w:spacing w:val="-9"/>
          <w:sz w:val="12"/>
        </w:rPr>
        <w:t> </w:t>
      </w:r>
      <w:r>
        <w:rPr>
          <w:color w:val="231F20"/>
          <w:spacing w:val="-3"/>
          <w:sz w:val="12"/>
        </w:rPr>
        <w:t>Patterson,</w:t>
      </w:r>
      <w:r>
        <w:rPr>
          <w:color w:val="231F20"/>
          <w:spacing w:val="-10"/>
          <w:sz w:val="12"/>
        </w:rPr>
        <w:t> </w:t>
      </w:r>
      <w:r>
        <w:rPr>
          <w:color w:val="231F20"/>
          <w:sz w:val="12"/>
        </w:rPr>
        <w:t>D.</w:t>
      </w:r>
      <w:r>
        <w:rPr>
          <w:color w:val="231F20"/>
          <w:spacing w:val="-9"/>
          <w:sz w:val="12"/>
        </w:rPr>
        <w:t> </w:t>
      </w:r>
      <w:r>
        <w:rPr>
          <w:color w:val="231F20"/>
          <w:sz w:val="12"/>
        </w:rPr>
        <w:t>G.</w:t>
      </w:r>
      <w:r>
        <w:rPr>
          <w:color w:val="231F20"/>
          <w:spacing w:val="-10"/>
          <w:sz w:val="12"/>
        </w:rPr>
        <w:t> </w:t>
      </w:r>
      <w:r>
        <w:rPr>
          <w:color w:val="231F20"/>
          <w:spacing w:val="-3"/>
          <w:sz w:val="12"/>
        </w:rPr>
        <w:t>(1921).</w:t>
      </w:r>
      <w:r>
        <w:rPr>
          <w:color w:val="231F20"/>
          <w:spacing w:val="-10"/>
          <w:sz w:val="12"/>
        </w:rPr>
        <w:t> </w:t>
      </w:r>
      <w:r>
        <w:rPr>
          <w:color w:val="231F20"/>
          <w:spacing w:val="-3"/>
          <w:sz w:val="12"/>
        </w:rPr>
        <w:t>Experimental</w:t>
      </w:r>
      <w:r>
        <w:rPr>
          <w:color w:val="231F20"/>
          <w:spacing w:val="-9"/>
          <w:sz w:val="12"/>
        </w:rPr>
        <w:t> </w:t>
      </w:r>
      <w:r>
        <w:rPr>
          <w:color w:val="231F20"/>
          <w:spacing w:val="-3"/>
          <w:sz w:val="12"/>
        </w:rPr>
        <w:t>development</w:t>
      </w:r>
      <w:r>
        <w:rPr>
          <w:color w:val="231F20"/>
          <w:spacing w:val="-10"/>
          <w:sz w:val="12"/>
        </w:rPr>
        <w:t> </w:t>
      </w:r>
      <w:r>
        <w:rPr>
          <w:color w:val="231F20"/>
          <w:sz w:val="12"/>
        </w:rPr>
        <w:t>of</w:t>
      </w:r>
      <w:r>
        <w:rPr>
          <w:color w:val="231F20"/>
          <w:spacing w:val="-9"/>
          <w:sz w:val="12"/>
        </w:rPr>
        <w:t> </w:t>
      </w:r>
      <w:r>
        <w:rPr>
          <w:color w:val="231F20"/>
          <w:sz w:val="12"/>
        </w:rPr>
        <w:t>the</w:t>
      </w:r>
      <w:r>
        <w:rPr>
          <w:color w:val="231F20"/>
          <w:spacing w:val="-10"/>
          <w:sz w:val="12"/>
        </w:rPr>
        <w:t> </w:t>
      </w:r>
      <w:r>
        <w:rPr>
          <w:color w:val="231F20"/>
          <w:spacing w:val="-3"/>
          <w:sz w:val="12"/>
        </w:rPr>
        <w:t>graphic</w:t>
      </w:r>
      <w:r>
        <w:rPr>
          <w:color w:val="231F20"/>
          <w:spacing w:val="-9"/>
          <w:sz w:val="12"/>
        </w:rPr>
        <w:t> </w:t>
      </w:r>
      <w:r>
        <w:rPr>
          <w:color w:val="231F20"/>
          <w:spacing w:val="-3"/>
          <w:sz w:val="12"/>
        </w:rPr>
        <w:t>rating method. Psychological Bulletin, </w:t>
      </w:r>
      <w:r>
        <w:rPr>
          <w:color w:val="231F20"/>
          <w:sz w:val="12"/>
        </w:rPr>
        <w:t>18, </w:t>
      </w:r>
      <w:r>
        <w:rPr>
          <w:color w:val="231F20"/>
          <w:spacing w:val="-3"/>
          <w:sz w:val="12"/>
        </w:rPr>
        <w:t>98-99. doi:</w:t>
      </w:r>
      <w:r>
        <w:rPr>
          <w:color w:val="231F20"/>
          <w:spacing w:val="-17"/>
          <w:sz w:val="12"/>
        </w:rPr>
        <w:t> </w:t>
      </w:r>
      <w:r>
        <w:rPr>
          <w:color w:val="231F20"/>
          <w:spacing w:val="-3"/>
          <w:sz w:val="12"/>
        </w:rPr>
        <w:t>10.1037/h0064147</w:t>
      </w:r>
    </w:p>
    <w:p>
      <w:pPr>
        <w:pStyle w:val="ListParagraph"/>
        <w:numPr>
          <w:ilvl w:val="0"/>
          <w:numId w:val="2"/>
        </w:numPr>
        <w:tabs>
          <w:tab w:pos="515" w:val="left" w:leader="none"/>
        </w:tabs>
        <w:spacing w:line="319" w:lineRule="auto" w:before="1" w:after="0"/>
        <w:ind w:left="428" w:right="40" w:firstLine="0"/>
        <w:jc w:val="both"/>
        <w:rPr>
          <w:sz w:val="12"/>
        </w:rPr>
      </w:pPr>
      <w:r>
        <w:rPr>
          <w:color w:val="231F20"/>
          <w:sz w:val="12"/>
        </w:rPr>
        <w:t>Hu, L., &amp; </w:t>
      </w:r>
      <w:r>
        <w:rPr>
          <w:color w:val="231F20"/>
          <w:spacing w:val="-4"/>
          <w:sz w:val="12"/>
        </w:rPr>
        <w:t>Bentler, </w:t>
      </w:r>
      <w:r>
        <w:rPr>
          <w:color w:val="231F20"/>
          <w:spacing w:val="-8"/>
          <w:sz w:val="12"/>
        </w:rPr>
        <w:t>P. </w:t>
      </w:r>
      <w:r>
        <w:rPr>
          <w:color w:val="231F20"/>
          <w:sz w:val="12"/>
        </w:rPr>
        <w:t>M. </w:t>
      </w:r>
      <w:r>
        <w:rPr>
          <w:color w:val="231F20"/>
          <w:spacing w:val="-3"/>
          <w:sz w:val="12"/>
        </w:rPr>
        <w:t>(1999). Cutoff criteria </w:t>
      </w:r>
      <w:r>
        <w:rPr>
          <w:color w:val="231F20"/>
          <w:sz w:val="12"/>
        </w:rPr>
        <w:t>for fit </w:t>
      </w:r>
      <w:r>
        <w:rPr>
          <w:color w:val="231F20"/>
          <w:spacing w:val="-3"/>
          <w:sz w:val="12"/>
        </w:rPr>
        <w:t>indexes </w:t>
      </w:r>
      <w:r>
        <w:rPr>
          <w:color w:val="231F20"/>
          <w:sz w:val="12"/>
        </w:rPr>
        <w:t>in </w:t>
      </w:r>
      <w:r>
        <w:rPr>
          <w:color w:val="231F20"/>
          <w:spacing w:val="-3"/>
          <w:sz w:val="12"/>
        </w:rPr>
        <w:t>covariance structure analysis: Conventional criteria versus </w:t>
      </w:r>
      <w:r>
        <w:rPr>
          <w:color w:val="231F20"/>
          <w:sz w:val="12"/>
        </w:rPr>
        <w:t>new </w:t>
      </w:r>
      <w:r>
        <w:rPr>
          <w:color w:val="231F20"/>
          <w:spacing w:val="-3"/>
          <w:sz w:val="12"/>
        </w:rPr>
        <w:t>alternatives. Structural Equation Modeling, 6, 1-55. doi:</w:t>
      </w:r>
      <w:r>
        <w:rPr>
          <w:color w:val="231F20"/>
          <w:spacing w:val="-7"/>
          <w:sz w:val="12"/>
        </w:rPr>
        <w:t> </w:t>
      </w:r>
      <w:r>
        <w:rPr>
          <w:color w:val="231F20"/>
          <w:spacing w:val="-4"/>
          <w:sz w:val="12"/>
        </w:rPr>
        <w:t>10.1080/10705519909540118</w:t>
      </w:r>
    </w:p>
    <w:p>
      <w:pPr>
        <w:pStyle w:val="ListParagraph"/>
        <w:numPr>
          <w:ilvl w:val="0"/>
          <w:numId w:val="2"/>
        </w:numPr>
        <w:tabs>
          <w:tab w:pos="501" w:val="left" w:leader="none"/>
        </w:tabs>
        <w:spacing w:line="319" w:lineRule="auto" w:before="1" w:after="0"/>
        <w:ind w:left="428" w:right="41" w:firstLine="0"/>
        <w:jc w:val="both"/>
        <w:rPr>
          <w:sz w:val="12"/>
        </w:rPr>
      </w:pPr>
      <w:r>
        <w:rPr>
          <w:color w:val="231F20"/>
          <w:spacing w:val="-3"/>
          <w:sz w:val="12"/>
        </w:rPr>
        <w:t>Huskisson, </w:t>
      </w:r>
      <w:r>
        <w:rPr>
          <w:color w:val="231F20"/>
          <w:sz w:val="12"/>
        </w:rPr>
        <w:t>E. C. </w:t>
      </w:r>
      <w:r>
        <w:rPr>
          <w:color w:val="231F20"/>
          <w:spacing w:val="-3"/>
          <w:sz w:val="12"/>
        </w:rPr>
        <w:t>(1974). Measurement </w:t>
      </w:r>
      <w:r>
        <w:rPr>
          <w:color w:val="231F20"/>
          <w:sz w:val="12"/>
        </w:rPr>
        <w:t>of </w:t>
      </w:r>
      <w:r>
        <w:rPr>
          <w:color w:val="231F20"/>
          <w:spacing w:val="-3"/>
          <w:sz w:val="12"/>
        </w:rPr>
        <w:t>pain. </w:t>
      </w:r>
      <w:r>
        <w:rPr>
          <w:color w:val="231F20"/>
          <w:sz w:val="12"/>
        </w:rPr>
        <w:t>The </w:t>
      </w:r>
      <w:r>
        <w:rPr>
          <w:color w:val="231F20"/>
          <w:spacing w:val="-3"/>
          <w:sz w:val="12"/>
        </w:rPr>
        <w:t>Lancet, </w:t>
      </w:r>
      <w:r>
        <w:rPr>
          <w:color w:val="231F20"/>
          <w:sz w:val="12"/>
        </w:rPr>
        <w:t>304 </w:t>
      </w:r>
      <w:r>
        <w:rPr>
          <w:color w:val="231F20"/>
          <w:spacing w:val="-3"/>
          <w:sz w:val="12"/>
        </w:rPr>
        <w:t>(originalmente </w:t>
      </w:r>
      <w:r>
        <w:rPr>
          <w:color w:val="231F20"/>
          <w:sz w:val="12"/>
        </w:rPr>
        <w:t>2), </w:t>
      </w:r>
      <w:r>
        <w:rPr>
          <w:color w:val="231F20"/>
          <w:spacing w:val="-4"/>
          <w:sz w:val="12"/>
        </w:rPr>
        <w:t>1127- 1131. </w:t>
      </w:r>
      <w:r>
        <w:rPr>
          <w:color w:val="231F20"/>
          <w:spacing w:val="-3"/>
          <w:sz w:val="12"/>
        </w:rPr>
        <w:t>doi:</w:t>
      </w:r>
      <w:r>
        <w:rPr>
          <w:color w:val="231F20"/>
          <w:spacing w:val="-6"/>
          <w:sz w:val="12"/>
        </w:rPr>
        <w:t> </w:t>
      </w:r>
      <w:r>
        <w:rPr>
          <w:color w:val="231F20"/>
          <w:spacing w:val="-3"/>
          <w:sz w:val="12"/>
        </w:rPr>
        <w:t>10.1016/S0140-6736(74)90884-8</w:t>
      </w:r>
    </w:p>
    <w:p>
      <w:pPr>
        <w:spacing w:line="319" w:lineRule="auto" w:before="1"/>
        <w:ind w:left="428" w:right="40" w:firstLine="0"/>
        <w:jc w:val="both"/>
        <w:rPr>
          <w:sz w:val="12"/>
        </w:rPr>
      </w:pPr>
      <w:r>
        <w:rPr>
          <w:color w:val="231F20"/>
          <w:spacing w:val="-3"/>
          <w:sz w:val="12"/>
        </w:rPr>
        <w:t>Jackson, </w:t>
      </w:r>
      <w:r>
        <w:rPr>
          <w:color w:val="231F20"/>
          <w:spacing w:val="-5"/>
          <w:sz w:val="12"/>
        </w:rPr>
        <w:t>T., Wang, </w:t>
      </w:r>
      <w:r>
        <w:rPr>
          <w:color w:val="231F20"/>
          <w:spacing w:val="-7"/>
          <w:sz w:val="12"/>
        </w:rPr>
        <w:t>Y., </w:t>
      </w:r>
      <w:r>
        <w:rPr>
          <w:color w:val="231F20"/>
          <w:sz w:val="12"/>
        </w:rPr>
        <w:t>&amp; </w:t>
      </w:r>
      <w:r>
        <w:rPr>
          <w:color w:val="231F20"/>
          <w:spacing w:val="-3"/>
          <w:sz w:val="12"/>
        </w:rPr>
        <w:t>Fan, </w:t>
      </w:r>
      <w:r>
        <w:rPr>
          <w:color w:val="231F20"/>
          <w:sz w:val="12"/>
        </w:rPr>
        <w:t>H. (En </w:t>
      </w:r>
      <w:r>
        <w:rPr>
          <w:color w:val="231F20"/>
          <w:spacing w:val="-3"/>
          <w:sz w:val="12"/>
        </w:rPr>
        <w:t>prensa). Associations between pain appraisals </w:t>
      </w:r>
      <w:r>
        <w:rPr>
          <w:color w:val="231F20"/>
          <w:sz w:val="12"/>
        </w:rPr>
        <w:t>and </w:t>
      </w:r>
      <w:r>
        <w:rPr>
          <w:color w:val="231F20"/>
          <w:spacing w:val="-3"/>
          <w:sz w:val="12"/>
        </w:rPr>
        <w:t>pain outcomes:</w:t>
      </w:r>
      <w:r>
        <w:rPr>
          <w:color w:val="231F20"/>
          <w:spacing w:val="-7"/>
          <w:sz w:val="12"/>
        </w:rPr>
        <w:t> </w:t>
      </w:r>
      <w:r>
        <w:rPr>
          <w:color w:val="231F20"/>
          <w:spacing w:val="-3"/>
          <w:sz w:val="12"/>
        </w:rPr>
        <w:t>Meta-analyses</w:t>
      </w:r>
      <w:r>
        <w:rPr>
          <w:color w:val="231F20"/>
          <w:spacing w:val="-7"/>
          <w:sz w:val="12"/>
        </w:rPr>
        <w:t> </w:t>
      </w:r>
      <w:r>
        <w:rPr>
          <w:color w:val="231F20"/>
          <w:sz w:val="12"/>
        </w:rPr>
        <w:t>of</w:t>
      </w:r>
      <w:r>
        <w:rPr>
          <w:color w:val="231F20"/>
          <w:spacing w:val="-6"/>
          <w:sz w:val="12"/>
        </w:rPr>
        <w:t> </w:t>
      </w:r>
      <w:r>
        <w:rPr>
          <w:color w:val="231F20"/>
          <w:spacing w:val="-3"/>
          <w:sz w:val="12"/>
        </w:rPr>
        <w:t>laboratory</w:t>
      </w:r>
      <w:r>
        <w:rPr>
          <w:color w:val="231F20"/>
          <w:spacing w:val="-7"/>
          <w:sz w:val="12"/>
        </w:rPr>
        <w:t> </w:t>
      </w:r>
      <w:r>
        <w:rPr>
          <w:color w:val="231F20"/>
          <w:spacing w:val="-3"/>
          <w:sz w:val="12"/>
        </w:rPr>
        <w:t>pain</w:t>
      </w:r>
      <w:r>
        <w:rPr>
          <w:color w:val="231F20"/>
          <w:spacing w:val="-6"/>
          <w:sz w:val="12"/>
        </w:rPr>
        <w:t> </w:t>
      </w:r>
      <w:r>
        <w:rPr>
          <w:color w:val="231F20"/>
          <w:sz w:val="12"/>
        </w:rPr>
        <w:t>and</w:t>
      </w:r>
      <w:r>
        <w:rPr>
          <w:color w:val="231F20"/>
          <w:spacing w:val="-7"/>
          <w:sz w:val="12"/>
        </w:rPr>
        <w:t> </w:t>
      </w:r>
      <w:r>
        <w:rPr>
          <w:color w:val="231F20"/>
          <w:spacing w:val="-3"/>
          <w:sz w:val="12"/>
        </w:rPr>
        <w:t>chronic</w:t>
      </w:r>
      <w:r>
        <w:rPr>
          <w:color w:val="231F20"/>
          <w:spacing w:val="-6"/>
          <w:sz w:val="12"/>
        </w:rPr>
        <w:t> </w:t>
      </w:r>
      <w:r>
        <w:rPr>
          <w:color w:val="231F20"/>
          <w:spacing w:val="-3"/>
          <w:sz w:val="12"/>
        </w:rPr>
        <w:t>pain</w:t>
      </w:r>
      <w:r>
        <w:rPr>
          <w:color w:val="231F20"/>
          <w:spacing w:val="-7"/>
          <w:sz w:val="12"/>
        </w:rPr>
        <w:t> </w:t>
      </w:r>
      <w:r>
        <w:rPr>
          <w:color w:val="231F20"/>
          <w:spacing w:val="-3"/>
          <w:sz w:val="12"/>
        </w:rPr>
        <w:t>literatures.</w:t>
      </w:r>
      <w:r>
        <w:rPr>
          <w:color w:val="231F20"/>
          <w:spacing w:val="-10"/>
          <w:sz w:val="12"/>
        </w:rPr>
        <w:t> </w:t>
      </w:r>
      <w:r>
        <w:rPr>
          <w:color w:val="231F20"/>
          <w:sz w:val="12"/>
        </w:rPr>
        <w:t>The</w:t>
      </w:r>
      <w:r>
        <w:rPr>
          <w:color w:val="231F20"/>
          <w:spacing w:val="-6"/>
          <w:sz w:val="12"/>
        </w:rPr>
        <w:t> </w:t>
      </w:r>
      <w:r>
        <w:rPr>
          <w:color w:val="231F20"/>
          <w:spacing w:val="-3"/>
          <w:sz w:val="12"/>
        </w:rPr>
        <w:t>Journal</w:t>
      </w:r>
      <w:r>
        <w:rPr>
          <w:color w:val="231F20"/>
          <w:spacing w:val="-7"/>
          <w:sz w:val="12"/>
        </w:rPr>
        <w:t> </w:t>
      </w:r>
      <w:r>
        <w:rPr>
          <w:color w:val="231F20"/>
          <w:sz w:val="12"/>
        </w:rPr>
        <w:t>of</w:t>
      </w:r>
      <w:r>
        <w:rPr>
          <w:color w:val="231F20"/>
          <w:spacing w:val="-6"/>
          <w:sz w:val="12"/>
        </w:rPr>
        <w:t> </w:t>
      </w:r>
      <w:r>
        <w:rPr>
          <w:color w:val="231F20"/>
          <w:spacing w:val="-3"/>
          <w:sz w:val="12"/>
        </w:rPr>
        <w:t>Pain. doi:</w:t>
      </w:r>
      <w:r>
        <w:rPr>
          <w:color w:val="231F20"/>
          <w:spacing w:val="-5"/>
          <w:sz w:val="12"/>
        </w:rPr>
        <w:t> </w:t>
      </w:r>
      <w:r>
        <w:rPr>
          <w:color w:val="231F20"/>
          <w:spacing w:val="-3"/>
          <w:sz w:val="12"/>
        </w:rPr>
        <w:t>10.1016/j.jpain.2014.01.499</w:t>
      </w:r>
    </w:p>
    <w:p>
      <w:pPr>
        <w:pStyle w:val="ListParagraph"/>
        <w:numPr>
          <w:ilvl w:val="0"/>
          <w:numId w:val="2"/>
        </w:numPr>
        <w:tabs>
          <w:tab w:pos="535" w:val="left" w:leader="none"/>
        </w:tabs>
        <w:spacing w:line="240" w:lineRule="auto" w:before="1" w:after="0"/>
        <w:ind w:left="534" w:right="0" w:hanging="107"/>
        <w:jc w:val="both"/>
        <w:rPr>
          <w:sz w:val="12"/>
        </w:rPr>
      </w:pPr>
      <w:r>
        <w:rPr>
          <w:color w:val="231F20"/>
          <w:spacing w:val="-3"/>
          <w:sz w:val="12"/>
        </w:rPr>
        <w:t>Jöreskog, </w:t>
      </w:r>
      <w:r>
        <w:rPr>
          <w:color w:val="231F20"/>
          <w:sz w:val="12"/>
        </w:rPr>
        <w:t>K. G., &amp; </w:t>
      </w:r>
      <w:r>
        <w:rPr>
          <w:color w:val="231F20"/>
          <w:spacing w:val="-3"/>
          <w:sz w:val="12"/>
        </w:rPr>
        <w:t>Sörbom, </w:t>
      </w:r>
      <w:r>
        <w:rPr>
          <w:color w:val="231F20"/>
          <w:sz w:val="12"/>
        </w:rPr>
        <w:t>D. </w:t>
      </w:r>
      <w:r>
        <w:rPr>
          <w:color w:val="231F20"/>
          <w:spacing w:val="-3"/>
          <w:sz w:val="12"/>
        </w:rPr>
        <w:t>(2012). LISREL </w:t>
      </w:r>
      <w:r>
        <w:rPr>
          <w:color w:val="231F20"/>
          <w:sz w:val="12"/>
        </w:rPr>
        <w:t>9.1 for </w:t>
      </w:r>
      <w:r>
        <w:rPr>
          <w:color w:val="231F20"/>
          <w:spacing w:val="-4"/>
          <w:sz w:val="12"/>
        </w:rPr>
        <w:t>Windows </w:t>
      </w:r>
      <w:r>
        <w:rPr>
          <w:color w:val="231F20"/>
          <w:spacing w:val="-3"/>
          <w:sz w:val="12"/>
        </w:rPr>
        <w:t>[Programa</w:t>
      </w:r>
      <w:r>
        <w:rPr>
          <w:color w:val="231F20"/>
          <w:spacing w:val="4"/>
          <w:sz w:val="12"/>
        </w:rPr>
        <w:t> </w:t>
      </w:r>
      <w:r>
        <w:rPr>
          <w:color w:val="231F20"/>
          <w:spacing w:val="-3"/>
          <w:sz w:val="12"/>
        </w:rPr>
        <w:t>de</w:t>
      </w:r>
    </w:p>
    <w:p>
      <w:pPr>
        <w:spacing w:before="46"/>
        <w:ind w:left="428" w:right="0" w:firstLine="0"/>
        <w:jc w:val="both"/>
        <w:rPr>
          <w:sz w:val="12"/>
        </w:rPr>
      </w:pPr>
      <w:r>
        <w:rPr>
          <w:color w:val="231F20"/>
          <w:sz w:val="12"/>
        </w:rPr>
        <w:t>computadora]. Skokie, IL, E.U.: Scientific Software International.</w:t>
      </w:r>
    </w:p>
    <w:p>
      <w:pPr>
        <w:spacing w:line="319" w:lineRule="auto" w:before="46"/>
        <w:ind w:left="428" w:right="42" w:firstLine="0"/>
        <w:jc w:val="both"/>
        <w:rPr>
          <w:sz w:val="12"/>
        </w:rPr>
      </w:pPr>
      <w:r>
        <w:rPr>
          <w:color w:val="231F20"/>
          <w:spacing w:val="-3"/>
          <w:sz w:val="12"/>
        </w:rPr>
        <w:t>Kline, </w:t>
      </w:r>
      <w:r>
        <w:rPr>
          <w:color w:val="231F20"/>
          <w:sz w:val="12"/>
        </w:rPr>
        <w:t>R. B. </w:t>
      </w:r>
      <w:r>
        <w:rPr>
          <w:color w:val="231F20"/>
          <w:spacing w:val="-3"/>
          <w:sz w:val="12"/>
        </w:rPr>
        <w:t>(2005). Principles </w:t>
      </w:r>
      <w:r>
        <w:rPr>
          <w:color w:val="231F20"/>
          <w:sz w:val="12"/>
        </w:rPr>
        <w:t>and </w:t>
      </w:r>
      <w:r>
        <w:rPr>
          <w:color w:val="231F20"/>
          <w:spacing w:val="-3"/>
          <w:sz w:val="12"/>
        </w:rPr>
        <w:t>practice </w:t>
      </w:r>
      <w:r>
        <w:rPr>
          <w:color w:val="231F20"/>
          <w:sz w:val="12"/>
        </w:rPr>
        <w:t>of </w:t>
      </w:r>
      <w:r>
        <w:rPr>
          <w:color w:val="231F20"/>
          <w:spacing w:val="-3"/>
          <w:sz w:val="12"/>
        </w:rPr>
        <w:t>structural equation modeling. Nueva </w:t>
      </w:r>
      <w:r>
        <w:rPr>
          <w:color w:val="231F20"/>
          <w:spacing w:val="-6"/>
          <w:sz w:val="12"/>
        </w:rPr>
        <w:t>York: </w:t>
      </w:r>
      <w:r>
        <w:rPr>
          <w:color w:val="231F20"/>
          <w:sz w:val="12"/>
        </w:rPr>
        <w:t>The </w:t>
      </w:r>
      <w:r>
        <w:rPr>
          <w:color w:val="231F20"/>
          <w:spacing w:val="-3"/>
          <w:sz w:val="12"/>
        </w:rPr>
        <w:t>Guilford Press.</w:t>
      </w:r>
    </w:p>
    <w:p>
      <w:pPr>
        <w:pStyle w:val="ListParagraph"/>
        <w:numPr>
          <w:ilvl w:val="0"/>
          <w:numId w:val="2"/>
        </w:numPr>
        <w:tabs>
          <w:tab w:pos="507" w:val="left" w:leader="none"/>
        </w:tabs>
        <w:spacing w:line="319" w:lineRule="auto" w:before="1" w:after="0"/>
        <w:ind w:left="428" w:right="39" w:firstLine="0"/>
        <w:jc w:val="both"/>
        <w:rPr>
          <w:sz w:val="12"/>
        </w:rPr>
      </w:pPr>
      <w:r>
        <w:rPr>
          <w:color w:val="231F20"/>
          <w:spacing w:val="-3"/>
          <w:sz w:val="12"/>
        </w:rPr>
        <w:t>Lami, </w:t>
      </w:r>
      <w:r>
        <w:rPr>
          <w:color w:val="231F20"/>
          <w:sz w:val="12"/>
        </w:rPr>
        <w:t>M. J., </w:t>
      </w:r>
      <w:r>
        <w:rPr>
          <w:color w:val="231F20"/>
          <w:spacing w:val="-3"/>
          <w:sz w:val="12"/>
        </w:rPr>
        <w:t>Martínez, </w:t>
      </w:r>
      <w:r>
        <w:rPr>
          <w:color w:val="231F20"/>
          <w:sz w:val="12"/>
        </w:rPr>
        <w:t>M. </w:t>
      </w:r>
      <w:r>
        <w:rPr>
          <w:color w:val="231F20"/>
          <w:spacing w:val="-7"/>
          <w:sz w:val="12"/>
        </w:rPr>
        <w:t>P., </w:t>
      </w:r>
      <w:r>
        <w:rPr>
          <w:color w:val="231F20"/>
          <w:spacing w:val="-3"/>
          <w:sz w:val="12"/>
        </w:rPr>
        <w:t>Miró, </w:t>
      </w:r>
      <w:r>
        <w:rPr>
          <w:color w:val="231F20"/>
          <w:sz w:val="12"/>
        </w:rPr>
        <w:t>E., &amp; </w:t>
      </w:r>
      <w:r>
        <w:rPr>
          <w:color w:val="231F20"/>
          <w:spacing w:val="-3"/>
          <w:sz w:val="12"/>
        </w:rPr>
        <w:t>Sánchez, </w:t>
      </w:r>
      <w:r>
        <w:rPr>
          <w:color w:val="231F20"/>
          <w:sz w:val="12"/>
        </w:rPr>
        <w:t>A. I. </w:t>
      </w:r>
      <w:r>
        <w:rPr>
          <w:color w:val="231F20"/>
          <w:spacing w:val="-3"/>
          <w:sz w:val="12"/>
        </w:rPr>
        <w:t>(2013). </w:t>
      </w:r>
      <w:r>
        <w:rPr>
          <w:color w:val="231F20"/>
          <w:spacing w:val="-5"/>
          <w:sz w:val="12"/>
        </w:rPr>
        <w:t>Versión </w:t>
      </w:r>
      <w:r>
        <w:rPr>
          <w:color w:val="231F20"/>
          <w:spacing w:val="-3"/>
          <w:sz w:val="12"/>
        </w:rPr>
        <w:t>española </w:t>
      </w:r>
      <w:r>
        <w:rPr>
          <w:color w:val="231F20"/>
          <w:sz w:val="12"/>
        </w:rPr>
        <w:t>de </w:t>
      </w:r>
      <w:r>
        <w:rPr>
          <w:color w:val="231F20"/>
          <w:spacing w:val="-3"/>
          <w:sz w:val="12"/>
        </w:rPr>
        <w:t>la “Escala </w:t>
      </w:r>
      <w:r>
        <w:rPr>
          <w:color w:val="231F20"/>
          <w:sz w:val="12"/>
        </w:rPr>
        <w:t>de </w:t>
      </w:r>
      <w:r>
        <w:rPr>
          <w:color w:val="231F20"/>
          <w:spacing w:val="-3"/>
          <w:sz w:val="12"/>
        </w:rPr>
        <w:t>catastrofización </w:t>
      </w:r>
      <w:r>
        <w:rPr>
          <w:color w:val="231F20"/>
          <w:sz w:val="12"/>
        </w:rPr>
        <w:t>del </w:t>
      </w:r>
      <w:r>
        <w:rPr>
          <w:color w:val="231F20"/>
          <w:spacing w:val="-3"/>
          <w:sz w:val="12"/>
        </w:rPr>
        <w:t>dolor”: Estudio psicométrico </w:t>
      </w:r>
      <w:r>
        <w:rPr>
          <w:color w:val="231F20"/>
          <w:sz w:val="12"/>
        </w:rPr>
        <w:t>en </w:t>
      </w:r>
      <w:r>
        <w:rPr>
          <w:color w:val="231F20"/>
          <w:spacing w:val="-3"/>
          <w:sz w:val="12"/>
        </w:rPr>
        <w:t>mujeres sanas [Resumen]. Psicología Conductual, </w:t>
      </w:r>
      <w:r>
        <w:rPr>
          <w:color w:val="231F20"/>
          <w:sz w:val="12"/>
        </w:rPr>
        <w:t>21, </w:t>
      </w:r>
      <w:r>
        <w:rPr>
          <w:color w:val="231F20"/>
          <w:spacing w:val="-3"/>
          <w:sz w:val="12"/>
        </w:rPr>
        <w:t>137-156. Recuperado </w:t>
      </w:r>
      <w:r>
        <w:rPr>
          <w:color w:val="231F20"/>
          <w:sz w:val="12"/>
        </w:rPr>
        <w:t>de </w:t>
      </w:r>
      <w:hyperlink r:id="rId10">
        <w:r>
          <w:rPr>
            <w:color w:val="231F20"/>
            <w:spacing w:val="-4"/>
            <w:sz w:val="12"/>
          </w:rPr>
          <w:t>http://www.funveca.org/revista/pedidos/</w:t>
        </w:r>
      </w:hyperlink>
      <w:r>
        <w:rPr>
          <w:color w:val="231F20"/>
          <w:spacing w:val="-4"/>
          <w:sz w:val="12"/>
        </w:rPr>
        <w:t> </w:t>
      </w:r>
      <w:r>
        <w:rPr>
          <w:color w:val="231F20"/>
          <w:spacing w:val="-3"/>
          <w:sz w:val="12"/>
        </w:rPr>
        <w:t>product.php?id_product=586</w:t>
      </w:r>
    </w:p>
    <w:p>
      <w:pPr>
        <w:pStyle w:val="ListParagraph"/>
        <w:numPr>
          <w:ilvl w:val="0"/>
          <w:numId w:val="3"/>
        </w:numPr>
        <w:tabs>
          <w:tab w:pos="225" w:val="left" w:leader="none"/>
        </w:tabs>
        <w:spacing w:line="319" w:lineRule="auto" w:before="106" w:after="0"/>
        <w:ind w:left="145" w:right="118" w:firstLine="0"/>
        <w:jc w:val="both"/>
        <w:rPr>
          <w:sz w:val="12"/>
        </w:rPr>
      </w:pPr>
      <w:r>
        <w:rPr>
          <w:color w:val="231F20"/>
          <w:spacing w:val="-3"/>
          <w:sz w:val="12"/>
        </w:rPr>
        <w:br w:type="column"/>
        <w:t>Lazarus, </w:t>
      </w:r>
      <w:r>
        <w:rPr>
          <w:color w:val="231F20"/>
          <w:sz w:val="12"/>
        </w:rPr>
        <w:t>R. S., &amp; </w:t>
      </w:r>
      <w:r>
        <w:rPr>
          <w:color w:val="231F20"/>
          <w:spacing w:val="-3"/>
          <w:sz w:val="12"/>
        </w:rPr>
        <w:t>Folkman, </w:t>
      </w:r>
      <w:r>
        <w:rPr>
          <w:color w:val="231F20"/>
          <w:sz w:val="12"/>
        </w:rPr>
        <w:t>S. </w:t>
      </w:r>
      <w:r>
        <w:rPr>
          <w:color w:val="231F20"/>
          <w:spacing w:val="-3"/>
          <w:sz w:val="12"/>
        </w:rPr>
        <w:t>(1986). Estrés </w:t>
      </w:r>
      <w:r>
        <w:rPr>
          <w:color w:val="231F20"/>
          <w:sz w:val="12"/>
        </w:rPr>
        <w:t>y </w:t>
      </w:r>
      <w:r>
        <w:rPr>
          <w:color w:val="231F20"/>
          <w:spacing w:val="-3"/>
          <w:sz w:val="12"/>
        </w:rPr>
        <w:t>procesos cognitivos. Barcelona, España: Ediciones Martínez</w:t>
      </w:r>
      <w:r>
        <w:rPr>
          <w:color w:val="231F20"/>
          <w:spacing w:val="-7"/>
          <w:sz w:val="12"/>
        </w:rPr>
        <w:t> </w:t>
      </w:r>
      <w:r>
        <w:rPr>
          <w:color w:val="231F20"/>
          <w:spacing w:val="-3"/>
          <w:sz w:val="12"/>
        </w:rPr>
        <w:t>Roca.</w:t>
      </w:r>
    </w:p>
    <w:p>
      <w:pPr>
        <w:pStyle w:val="ListParagraph"/>
        <w:numPr>
          <w:ilvl w:val="0"/>
          <w:numId w:val="3"/>
        </w:numPr>
        <w:tabs>
          <w:tab w:pos="222" w:val="left" w:leader="none"/>
        </w:tabs>
        <w:spacing w:line="319" w:lineRule="auto" w:before="1" w:after="0"/>
        <w:ind w:left="145" w:right="119" w:firstLine="0"/>
        <w:jc w:val="both"/>
        <w:rPr>
          <w:sz w:val="12"/>
        </w:rPr>
      </w:pPr>
      <w:r>
        <w:rPr>
          <w:color w:val="231F20"/>
          <w:spacing w:val="-3"/>
          <w:sz w:val="12"/>
        </w:rPr>
        <w:t>Malavera </w:t>
      </w:r>
      <w:r>
        <w:rPr>
          <w:color w:val="231F20"/>
          <w:sz w:val="12"/>
        </w:rPr>
        <w:t>A., M. A., </w:t>
      </w:r>
      <w:r>
        <w:rPr>
          <w:color w:val="231F20"/>
          <w:spacing w:val="-3"/>
          <w:sz w:val="12"/>
        </w:rPr>
        <w:t>Carrillo </w:t>
      </w:r>
      <w:r>
        <w:rPr>
          <w:color w:val="231F20"/>
          <w:spacing w:val="-7"/>
          <w:sz w:val="12"/>
        </w:rPr>
        <w:t>V., </w:t>
      </w:r>
      <w:r>
        <w:rPr>
          <w:color w:val="231F20"/>
          <w:sz w:val="12"/>
        </w:rPr>
        <w:t>S., </w:t>
      </w:r>
      <w:r>
        <w:rPr>
          <w:color w:val="231F20"/>
          <w:spacing w:val="-3"/>
          <w:sz w:val="12"/>
        </w:rPr>
        <w:t>Gomezese </w:t>
      </w:r>
      <w:r>
        <w:rPr>
          <w:color w:val="231F20"/>
          <w:sz w:val="12"/>
        </w:rPr>
        <w:t>R., O. </w:t>
      </w:r>
      <w:r>
        <w:rPr>
          <w:color w:val="231F20"/>
          <w:spacing w:val="-6"/>
          <w:sz w:val="12"/>
        </w:rPr>
        <w:t>F., </w:t>
      </w:r>
      <w:r>
        <w:rPr>
          <w:color w:val="231F20"/>
          <w:spacing w:val="-3"/>
          <w:sz w:val="12"/>
        </w:rPr>
        <w:t>García, </w:t>
      </w:r>
      <w:r>
        <w:rPr>
          <w:color w:val="231F20"/>
          <w:sz w:val="12"/>
        </w:rPr>
        <w:t>R. G., &amp; </w:t>
      </w:r>
      <w:r>
        <w:rPr>
          <w:color w:val="231F20"/>
          <w:spacing w:val="-3"/>
          <w:sz w:val="12"/>
        </w:rPr>
        <w:t>Silva </w:t>
      </w:r>
      <w:r>
        <w:rPr>
          <w:color w:val="231F20"/>
          <w:sz w:val="12"/>
        </w:rPr>
        <w:t>S., </w:t>
      </w:r>
      <w:r>
        <w:rPr>
          <w:color w:val="231F20"/>
          <w:spacing w:val="-6"/>
          <w:sz w:val="12"/>
        </w:rPr>
        <w:t>F. </w:t>
      </w:r>
      <w:r>
        <w:rPr>
          <w:color w:val="231F20"/>
          <w:spacing w:val="-3"/>
          <w:sz w:val="12"/>
        </w:rPr>
        <w:t>A. (2014). Pathophysiology </w:t>
      </w:r>
      <w:r>
        <w:rPr>
          <w:color w:val="231F20"/>
          <w:sz w:val="12"/>
        </w:rPr>
        <w:t>and </w:t>
      </w:r>
      <w:r>
        <w:rPr>
          <w:color w:val="231F20"/>
          <w:spacing w:val="-3"/>
          <w:sz w:val="12"/>
        </w:rPr>
        <w:t>treatment </w:t>
      </w:r>
      <w:r>
        <w:rPr>
          <w:color w:val="231F20"/>
          <w:sz w:val="12"/>
        </w:rPr>
        <w:t>of </w:t>
      </w:r>
      <w:r>
        <w:rPr>
          <w:color w:val="231F20"/>
          <w:spacing w:val="-3"/>
          <w:sz w:val="12"/>
        </w:rPr>
        <w:t>phantom limb pain. Revista Colombiana de Anestesiología, </w:t>
      </w:r>
      <w:r>
        <w:rPr>
          <w:color w:val="231F20"/>
          <w:sz w:val="12"/>
        </w:rPr>
        <w:t>42, </w:t>
      </w:r>
      <w:r>
        <w:rPr>
          <w:color w:val="231F20"/>
          <w:spacing w:val="-3"/>
          <w:sz w:val="12"/>
        </w:rPr>
        <w:t>40-46. doi:</w:t>
      </w:r>
      <w:r>
        <w:rPr>
          <w:color w:val="231F20"/>
          <w:spacing w:val="-14"/>
          <w:sz w:val="12"/>
        </w:rPr>
        <w:t> </w:t>
      </w:r>
      <w:r>
        <w:rPr>
          <w:color w:val="231F20"/>
          <w:spacing w:val="-3"/>
          <w:sz w:val="12"/>
        </w:rPr>
        <w:t>10.1016/j.rcae.2013.10.002</w:t>
      </w:r>
    </w:p>
    <w:p>
      <w:pPr>
        <w:pStyle w:val="ListParagraph"/>
        <w:numPr>
          <w:ilvl w:val="0"/>
          <w:numId w:val="3"/>
        </w:numPr>
        <w:tabs>
          <w:tab w:pos="240" w:val="left" w:leader="none"/>
        </w:tabs>
        <w:spacing w:line="319" w:lineRule="auto" w:before="1" w:after="0"/>
        <w:ind w:left="145" w:right="119" w:firstLine="0"/>
        <w:jc w:val="both"/>
        <w:rPr>
          <w:sz w:val="12"/>
        </w:rPr>
      </w:pPr>
      <w:r>
        <w:rPr>
          <w:color w:val="231F20"/>
          <w:spacing w:val="-3"/>
          <w:sz w:val="12"/>
        </w:rPr>
        <w:t>McGrath, </w:t>
      </w:r>
      <w:r>
        <w:rPr>
          <w:color w:val="231F20"/>
          <w:spacing w:val="-8"/>
          <w:sz w:val="12"/>
        </w:rPr>
        <w:t>P. </w:t>
      </w:r>
      <w:r>
        <w:rPr>
          <w:color w:val="231F20"/>
          <w:sz w:val="12"/>
        </w:rPr>
        <w:t>A., &amp; </w:t>
      </w:r>
      <w:r>
        <w:rPr>
          <w:color w:val="231F20"/>
          <w:spacing w:val="-3"/>
          <w:sz w:val="12"/>
        </w:rPr>
        <w:t>Brigham, </w:t>
      </w:r>
      <w:r>
        <w:rPr>
          <w:color w:val="231F20"/>
          <w:sz w:val="12"/>
        </w:rPr>
        <w:t>M. C. </w:t>
      </w:r>
      <w:r>
        <w:rPr>
          <w:color w:val="231F20"/>
          <w:spacing w:val="-3"/>
          <w:sz w:val="12"/>
        </w:rPr>
        <w:t>(1992). </w:t>
      </w:r>
      <w:r>
        <w:rPr>
          <w:color w:val="231F20"/>
          <w:sz w:val="12"/>
        </w:rPr>
        <w:t>The </w:t>
      </w:r>
      <w:r>
        <w:rPr>
          <w:color w:val="231F20"/>
          <w:spacing w:val="-3"/>
          <w:sz w:val="12"/>
        </w:rPr>
        <w:t>assessment </w:t>
      </w:r>
      <w:r>
        <w:rPr>
          <w:color w:val="231F20"/>
          <w:sz w:val="12"/>
        </w:rPr>
        <w:t>of </w:t>
      </w:r>
      <w:r>
        <w:rPr>
          <w:color w:val="231F20"/>
          <w:spacing w:val="-3"/>
          <w:sz w:val="12"/>
        </w:rPr>
        <w:t>pain </w:t>
      </w:r>
      <w:r>
        <w:rPr>
          <w:color w:val="231F20"/>
          <w:sz w:val="12"/>
        </w:rPr>
        <w:t>in </w:t>
      </w:r>
      <w:r>
        <w:rPr>
          <w:color w:val="231F20"/>
          <w:spacing w:val="-3"/>
          <w:sz w:val="12"/>
        </w:rPr>
        <w:t>children and adolescents. </w:t>
      </w:r>
      <w:r>
        <w:rPr>
          <w:color w:val="231F20"/>
          <w:sz w:val="12"/>
        </w:rPr>
        <w:t>En D. C. </w:t>
      </w:r>
      <w:r>
        <w:rPr>
          <w:color w:val="231F20"/>
          <w:spacing w:val="-4"/>
          <w:sz w:val="12"/>
        </w:rPr>
        <w:t>Turk </w:t>
      </w:r>
      <w:r>
        <w:rPr>
          <w:color w:val="231F20"/>
          <w:sz w:val="12"/>
        </w:rPr>
        <w:t>&amp; R. </w:t>
      </w:r>
      <w:r>
        <w:rPr>
          <w:color w:val="231F20"/>
          <w:spacing w:val="-3"/>
          <w:sz w:val="12"/>
        </w:rPr>
        <w:t>Melzack (Eds.), Handbook </w:t>
      </w:r>
      <w:r>
        <w:rPr>
          <w:color w:val="231F20"/>
          <w:sz w:val="12"/>
        </w:rPr>
        <w:t>of </w:t>
      </w:r>
      <w:r>
        <w:rPr>
          <w:color w:val="231F20"/>
          <w:spacing w:val="-3"/>
          <w:sz w:val="12"/>
        </w:rPr>
        <w:t>pain assessment (pp. 295- 314). Nueva </w:t>
      </w:r>
      <w:r>
        <w:rPr>
          <w:color w:val="231F20"/>
          <w:spacing w:val="-5"/>
          <w:sz w:val="12"/>
        </w:rPr>
        <w:t>York: </w:t>
      </w:r>
      <w:r>
        <w:rPr>
          <w:color w:val="231F20"/>
          <w:sz w:val="12"/>
        </w:rPr>
        <w:t>The </w:t>
      </w:r>
      <w:r>
        <w:rPr>
          <w:color w:val="231F20"/>
          <w:spacing w:val="-3"/>
          <w:sz w:val="12"/>
        </w:rPr>
        <w:t>Guilford</w:t>
      </w:r>
      <w:r>
        <w:rPr>
          <w:color w:val="231F20"/>
          <w:spacing w:val="-21"/>
          <w:sz w:val="12"/>
        </w:rPr>
        <w:t> </w:t>
      </w:r>
      <w:r>
        <w:rPr>
          <w:color w:val="231F20"/>
          <w:spacing w:val="-3"/>
          <w:sz w:val="12"/>
        </w:rPr>
        <w:t>Press.</w:t>
      </w:r>
    </w:p>
    <w:p>
      <w:pPr>
        <w:pStyle w:val="ListParagraph"/>
        <w:numPr>
          <w:ilvl w:val="0"/>
          <w:numId w:val="3"/>
        </w:numPr>
        <w:tabs>
          <w:tab w:pos="206" w:val="left" w:leader="none"/>
        </w:tabs>
        <w:spacing w:line="319" w:lineRule="auto" w:before="2" w:after="0"/>
        <w:ind w:left="145" w:right="119" w:firstLine="0"/>
        <w:jc w:val="both"/>
        <w:rPr>
          <w:sz w:val="12"/>
        </w:rPr>
      </w:pPr>
      <w:r>
        <w:rPr>
          <w:color w:val="231F20"/>
          <w:spacing w:val="-3"/>
          <w:sz w:val="12"/>
        </w:rPr>
        <w:t>Monticone,</w:t>
      </w:r>
      <w:r>
        <w:rPr>
          <w:color w:val="231F20"/>
          <w:spacing w:val="-11"/>
          <w:sz w:val="12"/>
        </w:rPr>
        <w:t> </w:t>
      </w:r>
      <w:r>
        <w:rPr>
          <w:color w:val="231F20"/>
          <w:sz w:val="12"/>
        </w:rPr>
        <w:t>M.,</w:t>
      </w:r>
      <w:r>
        <w:rPr>
          <w:color w:val="231F20"/>
          <w:spacing w:val="-10"/>
          <w:sz w:val="12"/>
        </w:rPr>
        <w:t> </w:t>
      </w:r>
      <w:r>
        <w:rPr>
          <w:color w:val="231F20"/>
          <w:spacing w:val="-3"/>
          <w:sz w:val="12"/>
        </w:rPr>
        <w:t>Baiardi,</w:t>
      </w:r>
      <w:r>
        <w:rPr>
          <w:color w:val="231F20"/>
          <w:spacing w:val="-10"/>
          <w:sz w:val="12"/>
        </w:rPr>
        <w:t> </w:t>
      </w:r>
      <w:r>
        <w:rPr>
          <w:color w:val="231F20"/>
          <w:spacing w:val="-7"/>
          <w:sz w:val="12"/>
        </w:rPr>
        <w:t>P.,</w:t>
      </w:r>
      <w:r>
        <w:rPr>
          <w:color w:val="231F20"/>
          <w:spacing w:val="-10"/>
          <w:sz w:val="12"/>
        </w:rPr>
        <w:t> </w:t>
      </w:r>
      <w:r>
        <w:rPr>
          <w:color w:val="231F20"/>
          <w:spacing w:val="-3"/>
          <w:sz w:val="12"/>
        </w:rPr>
        <w:t>Ferrari,</w:t>
      </w:r>
      <w:r>
        <w:rPr>
          <w:color w:val="231F20"/>
          <w:spacing w:val="-10"/>
          <w:sz w:val="12"/>
        </w:rPr>
        <w:t> </w:t>
      </w:r>
      <w:r>
        <w:rPr>
          <w:color w:val="231F20"/>
          <w:sz w:val="12"/>
        </w:rPr>
        <w:t>S.,</w:t>
      </w:r>
      <w:r>
        <w:rPr>
          <w:color w:val="231F20"/>
          <w:spacing w:val="-10"/>
          <w:sz w:val="12"/>
        </w:rPr>
        <w:t> </w:t>
      </w:r>
      <w:r>
        <w:rPr>
          <w:color w:val="231F20"/>
          <w:spacing w:val="-3"/>
          <w:sz w:val="12"/>
        </w:rPr>
        <w:t>Foti,</w:t>
      </w:r>
      <w:r>
        <w:rPr>
          <w:color w:val="231F20"/>
          <w:spacing w:val="-10"/>
          <w:sz w:val="12"/>
        </w:rPr>
        <w:t> </w:t>
      </w:r>
      <w:r>
        <w:rPr>
          <w:color w:val="231F20"/>
          <w:sz w:val="12"/>
        </w:rPr>
        <w:t>C.,</w:t>
      </w:r>
      <w:r>
        <w:rPr>
          <w:color w:val="231F20"/>
          <w:spacing w:val="-10"/>
          <w:sz w:val="12"/>
        </w:rPr>
        <w:t> </w:t>
      </w:r>
      <w:r>
        <w:rPr>
          <w:color w:val="231F20"/>
          <w:spacing w:val="-3"/>
          <w:sz w:val="12"/>
        </w:rPr>
        <w:t>Mugnai,</w:t>
      </w:r>
      <w:r>
        <w:rPr>
          <w:color w:val="231F20"/>
          <w:spacing w:val="-10"/>
          <w:sz w:val="12"/>
        </w:rPr>
        <w:t> </w:t>
      </w:r>
      <w:r>
        <w:rPr>
          <w:color w:val="231F20"/>
          <w:sz w:val="12"/>
        </w:rPr>
        <w:t>R.,</w:t>
      </w:r>
      <w:r>
        <w:rPr>
          <w:color w:val="231F20"/>
          <w:spacing w:val="-10"/>
          <w:sz w:val="12"/>
        </w:rPr>
        <w:t> </w:t>
      </w:r>
      <w:r>
        <w:rPr>
          <w:color w:val="231F20"/>
          <w:spacing w:val="-3"/>
          <w:sz w:val="12"/>
        </w:rPr>
        <w:t>Pillastrini,</w:t>
      </w:r>
      <w:r>
        <w:rPr>
          <w:color w:val="231F20"/>
          <w:spacing w:val="-10"/>
          <w:sz w:val="12"/>
        </w:rPr>
        <w:t> </w:t>
      </w:r>
      <w:r>
        <w:rPr>
          <w:color w:val="231F20"/>
          <w:spacing w:val="-5"/>
          <w:sz w:val="12"/>
        </w:rPr>
        <w:t>P.,...,</w:t>
      </w:r>
      <w:r>
        <w:rPr>
          <w:color w:val="231F20"/>
          <w:spacing w:val="-12"/>
          <w:sz w:val="12"/>
        </w:rPr>
        <w:t> </w:t>
      </w:r>
      <w:r>
        <w:rPr>
          <w:color w:val="231F20"/>
          <w:spacing w:val="-5"/>
          <w:sz w:val="12"/>
        </w:rPr>
        <w:t>Vanti,</w:t>
      </w:r>
      <w:r>
        <w:rPr>
          <w:color w:val="231F20"/>
          <w:spacing w:val="-10"/>
          <w:sz w:val="12"/>
        </w:rPr>
        <w:t> </w:t>
      </w:r>
      <w:r>
        <w:rPr>
          <w:color w:val="231F20"/>
          <w:sz w:val="12"/>
        </w:rPr>
        <w:t>C.</w:t>
      </w:r>
      <w:r>
        <w:rPr>
          <w:color w:val="231F20"/>
          <w:spacing w:val="-10"/>
          <w:sz w:val="12"/>
        </w:rPr>
        <w:t> </w:t>
      </w:r>
      <w:r>
        <w:rPr>
          <w:color w:val="231F20"/>
          <w:spacing w:val="-3"/>
          <w:sz w:val="12"/>
        </w:rPr>
        <w:t>(2012). Development </w:t>
      </w:r>
      <w:r>
        <w:rPr>
          <w:color w:val="231F20"/>
          <w:sz w:val="12"/>
        </w:rPr>
        <w:t>of the </w:t>
      </w:r>
      <w:r>
        <w:rPr>
          <w:color w:val="231F20"/>
          <w:spacing w:val="-3"/>
          <w:sz w:val="12"/>
        </w:rPr>
        <w:t>Italian version </w:t>
      </w:r>
      <w:r>
        <w:rPr>
          <w:color w:val="231F20"/>
          <w:sz w:val="12"/>
        </w:rPr>
        <w:t>of the </w:t>
      </w:r>
      <w:r>
        <w:rPr>
          <w:color w:val="231F20"/>
          <w:spacing w:val="-3"/>
          <w:sz w:val="12"/>
        </w:rPr>
        <w:t>Pain Catastrophising Scale (PCS-I): Cross-cultural adaptation, factor analysis, </w:t>
      </w:r>
      <w:r>
        <w:rPr>
          <w:color w:val="231F20"/>
          <w:spacing w:val="-4"/>
          <w:sz w:val="12"/>
        </w:rPr>
        <w:t>reliability, </w:t>
      </w:r>
      <w:r>
        <w:rPr>
          <w:color w:val="231F20"/>
          <w:spacing w:val="-3"/>
          <w:sz w:val="12"/>
        </w:rPr>
        <w:t>validity </w:t>
      </w:r>
      <w:r>
        <w:rPr>
          <w:color w:val="231F20"/>
          <w:sz w:val="12"/>
        </w:rPr>
        <w:t>and </w:t>
      </w:r>
      <w:r>
        <w:rPr>
          <w:color w:val="231F20"/>
          <w:spacing w:val="-3"/>
          <w:sz w:val="12"/>
        </w:rPr>
        <w:t>sensitivity </w:t>
      </w:r>
      <w:r>
        <w:rPr>
          <w:color w:val="231F20"/>
          <w:sz w:val="12"/>
        </w:rPr>
        <w:t>to </w:t>
      </w:r>
      <w:r>
        <w:rPr>
          <w:color w:val="231F20"/>
          <w:spacing w:val="-3"/>
          <w:sz w:val="12"/>
        </w:rPr>
        <w:t>change. Quality </w:t>
      </w:r>
      <w:r>
        <w:rPr>
          <w:color w:val="231F20"/>
          <w:sz w:val="12"/>
        </w:rPr>
        <w:t>of </w:t>
      </w:r>
      <w:r>
        <w:rPr>
          <w:color w:val="231F20"/>
          <w:spacing w:val="-3"/>
          <w:sz w:val="12"/>
        </w:rPr>
        <w:t>Life Research, </w:t>
      </w:r>
      <w:r>
        <w:rPr>
          <w:color w:val="231F20"/>
          <w:sz w:val="12"/>
        </w:rPr>
        <w:t>21, </w:t>
      </w:r>
      <w:r>
        <w:rPr>
          <w:color w:val="231F20"/>
          <w:spacing w:val="-3"/>
          <w:sz w:val="12"/>
        </w:rPr>
        <w:t>1045-1050. doi:</w:t>
      </w:r>
      <w:r>
        <w:rPr>
          <w:color w:val="231F20"/>
          <w:spacing w:val="-14"/>
          <w:sz w:val="12"/>
        </w:rPr>
        <w:t> </w:t>
      </w:r>
      <w:r>
        <w:rPr>
          <w:color w:val="231F20"/>
          <w:spacing w:val="-4"/>
          <w:sz w:val="12"/>
        </w:rPr>
        <w:t>10.1007/s11136-011-0007-4</w:t>
      </w:r>
    </w:p>
    <w:p>
      <w:pPr>
        <w:pStyle w:val="ListParagraph"/>
        <w:numPr>
          <w:ilvl w:val="0"/>
          <w:numId w:val="3"/>
        </w:numPr>
        <w:tabs>
          <w:tab w:pos="206" w:val="left" w:leader="none"/>
        </w:tabs>
        <w:spacing w:line="319" w:lineRule="auto" w:before="1" w:after="0"/>
        <w:ind w:left="145" w:right="120" w:firstLine="0"/>
        <w:jc w:val="both"/>
        <w:rPr>
          <w:sz w:val="12"/>
        </w:rPr>
      </w:pPr>
      <w:r>
        <w:rPr>
          <w:color w:val="231F20"/>
          <w:spacing w:val="-3"/>
          <w:sz w:val="12"/>
        </w:rPr>
        <w:t>Morris,</w:t>
      </w:r>
      <w:r>
        <w:rPr>
          <w:color w:val="231F20"/>
          <w:spacing w:val="-12"/>
          <w:sz w:val="12"/>
        </w:rPr>
        <w:t> </w:t>
      </w:r>
      <w:r>
        <w:rPr>
          <w:color w:val="231F20"/>
          <w:sz w:val="12"/>
        </w:rPr>
        <w:t>L.</w:t>
      </w:r>
      <w:r>
        <w:rPr>
          <w:color w:val="231F20"/>
          <w:spacing w:val="-11"/>
          <w:sz w:val="12"/>
        </w:rPr>
        <w:t> </w:t>
      </w:r>
      <w:r>
        <w:rPr>
          <w:color w:val="231F20"/>
          <w:sz w:val="12"/>
        </w:rPr>
        <w:t>D.,</w:t>
      </w:r>
      <w:r>
        <w:rPr>
          <w:color w:val="231F20"/>
          <w:spacing w:val="-12"/>
          <w:sz w:val="12"/>
        </w:rPr>
        <w:t> </w:t>
      </w:r>
      <w:r>
        <w:rPr>
          <w:color w:val="231F20"/>
          <w:spacing w:val="-3"/>
          <w:sz w:val="12"/>
        </w:rPr>
        <w:t>Grimmer-Somers,</w:t>
      </w:r>
      <w:r>
        <w:rPr>
          <w:color w:val="231F20"/>
          <w:spacing w:val="-11"/>
          <w:sz w:val="12"/>
        </w:rPr>
        <w:t> </w:t>
      </w:r>
      <w:r>
        <w:rPr>
          <w:color w:val="231F20"/>
          <w:sz w:val="12"/>
        </w:rPr>
        <w:t>K.</w:t>
      </w:r>
      <w:r>
        <w:rPr>
          <w:color w:val="231F20"/>
          <w:spacing w:val="-18"/>
          <w:sz w:val="12"/>
        </w:rPr>
        <w:t> </w:t>
      </w:r>
      <w:r>
        <w:rPr>
          <w:color w:val="231F20"/>
          <w:sz w:val="12"/>
        </w:rPr>
        <w:t>A.,</w:t>
      </w:r>
      <w:r>
        <w:rPr>
          <w:color w:val="231F20"/>
          <w:spacing w:val="-12"/>
          <w:sz w:val="12"/>
        </w:rPr>
        <w:t> </w:t>
      </w:r>
      <w:r>
        <w:rPr>
          <w:color w:val="231F20"/>
          <w:spacing w:val="-4"/>
          <w:sz w:val="12"/>
        </w:rPr>
        <w:t>Louw,</w:t>
      </w:r>
      <w:r>
        <w:rPr>
          <w:color w:val="231F20"/>
          <w:spacing w:val="-11"/>
          <w:sz w:val="12"/>
        </w:rPr>
        <w:t> </w:t>
      </w:r>
      <w:r>
        <w:rPr>
          <w:color w:val="231F20"/>
          <w:sz w:val="12"/>
        </w:rPr>
        <w:t>Q.</w:t>
      </w:r>
      <w:r>
        <w:rPr>
          <w:color w:val="231F20"/>
          <w:spacing w:val="-18"/>
          <w:sz w:val="12"/>
        </w:rPr>
        <w:t> </w:t>
      </w:r>
      <w:r>
        <w:rPr>
          <w:color w:val="231F20"/>
          <w:sz w:val="12"/>
        </w:rPr>
        <w:t>A.,</w:t>
      </w:r>
      <w:r>
        <w:rPr>
          <w:color w:val="231F20"/>
          <w:spacing w:val="-12"/>
          <w:sz w:val="12"/>
        </w:rPr>
        <w:t> </w:t>
      </w:r>
      <w:r>
        <w:rPr>
          <w:color w:val="231F20"/>
          <w:sz w:val="12"/>
        </w:rPr>
        <w:t>&amp;</w:t>
      </w:r>
      <w:r>
        <w:rPr>
          <w:color w:val="231F20"/>
          <w:spacing w:val="-11"/>
          <w:sz w:val="12"/>
        </w:rPr>
        <w:t> </w:t>
      </w:r>
      <w:r>
        <w:rPr>
          <w:color w:val="231F20"/>
          <w:spacing w:val="-3"/>
          <w:sz w:val="12"/>
        </w:rPr>
        <w:t>Sullivan,</w:t>
      </w:r>
      <w:r>
        <w:rPr>
          <w:color w:val="231F20"/>
          <w:spacing w:val="-12"/>
          <w:sz w:val="12"/>
        </w:rPr>
        <w:t> </w:t>
      </w:r>
      <w:r>
        <w:rPr>
          <w:color w:val="231F20"/>
          <w:sz w:val="12"/>
        </w:rPr>
        <w:t>M.</w:t>
      </w:r>
      <w:r>
        <w:rPr>
          <w:color w:val="231F20"/>
          <w:spacing w:val="-11"/>
          <w:sz w:val="12"/>
        </w:rPr>
        <w:t> </w:t>
      </w:r>
      <w:r>
        <w:rPr>
          <w:color w:val="231F20"/>
          <w:sz w:val="12"/>
        </w:rPr>
        <w:t>J.</w:t>
      </w:r>
      <w:r>
        <w:rPr>
          <w:color w:val="231F20"/>
          <w:spacing w:val="-11"/>
          <w:sz w:val="12"/>
        </w:rPr>
        <w:t> </w:t>
      </w:r>
      <w:r>
        <w:rPr>
          <w:color w:val="231F20"/>
          <w:spacing w:val="-3"/>
          <w:sz w:val="12"/>
        </w:rPr>
        <w:t>(2012).</w:t>
      </w:r>
      <w:r>
        <w:rPr>
          <w:color w:val="231F20"/>
          <w:spacing w:val="-12"/>
          <w:sz w:val="12"/>
        </w:rPr>
        <w:t> </w:t>
      </w:r>
      <w:r>
        <w:rPr>
          <w:color w:val="231F20"/>
          <w:spacing w:val="-3"/>
          <w:sz w:val="12"/>
        </w:rPr>
        <w:t>Cross-cultural adaptation </w:t>
      </w:r>
      <w:r>
        <w:rPr>
          <w:color w:val="231F20"/>
          <w:sz w:val="12"/>
        </w:rPr>
        <w:t>and </w:t>
      </w:r>
      <w:r>
        <w:rPr>
          <w:color w:val="231F20"/>
          <w:spacing w:val="-3"/>
          <w:sz w:val="12"/>
        </w:rPr>
        <w:t>validation </w:t>
      </w:r>
      <w:r>
        <w:rPr>
          <w:color w:val="231F20"/>
          <w:sz w:val="12"/>
        </w:rPr>
        <w:t>of the </w:t>
      </w:r>
      <w:r>
        <w:rPr>
          <w:color w:val="231F20"/>
          <w:spacing w:val="-3"/>
          <w:sz w:val="12"/>
        </w:rPr>
        <w:t>South African Pain Catastrophizing Scale (SA-PCS) among patients</w:t>
      </w:r>
      <w:r>
        <w:rPr>
          <w:color w:val="231F20"/>
          <w:spacing w:val="-7"/>
          <w:sz w:val="12"/>
        </w:rPr>
        <w:t> </w:t>
      </w:r>
      <w:r>
        <w:rPr>
          <w:color w:val="231F20"/>
          <w:spacing w:val="-3"/>
          <w:sz w:val="12"/>
        </w:rPr>
        <w:t>with</w:t>
      </w:r>
      <w:r>
        <w:rPr>
          <w:color w:val="231F20"/>
          <w:spacing w:val="-7"/>
          <w:sz w:val="12"/>
        </w:rPr>
        <w:t> </w:t>
      </w:r>
      <w:r>
        <w:rPr>
          <w:color w:val="231F20"/>
          <w:spacing w:val="-3"/>
          <w:sz w:val="12"/>
        </w:rPr>
        <w:t>fibromyalgia.</w:t>
      </w:r>
      <w:r>
        <w:rPr>
          <w:color w:val="231F20"/>
          <w:spacing w:val="-7"/>
          <w:sz w:val="12"/>
        </w:rPr>
        <w:t> </w:t>
      </w:r>
      <w:r>
        <w:rPr>
          <w:color w:val="231F20"/>
          <w:spacing w:val="-3"/>
          <w:sz w:val="12"/>
        </w:rPr>
        <w:t>Health</w:t>
      </w:r>
      <w:r>
        <w:rPr>
          <w:color w:val="231F20"/>
          <w:spacing w:val="-7"/>
          <w:sz w:val="12"/>
        </w:rPr>
        <w:t> </w:t>
      </w:r>
      <w:r>
        <w:rPr>
          <w:color w:val="231F20"/>
          <w:sz w:val="12"/>
        </w:rPr>
        <w:t>and</w:t>
      </w:r>
      <w:r>
        <w:rPr>
          <w:color w:val="231F20"/>
          <w:spacing w:val="-7"/>
          <w:sz w:val="12"/>
        </w:rPr>
        <w:t> </w:t>
      </w:r>
      <w:r>
        <w:rPr>
          <w:color w:val="231F20"/>
          <w:spacing w:val="-3"/>
          <w:sz w:val="12"/>
        </w:rPr>
        <w:t>Quality</w:t>
      </w:r>
      <w:r>
        <w:rPr>
          <w:color w:val="231F20"/>
          <w:spacing w:val="-7"/>
          <w:sz w:val="12"/>
        </w:rPr>
        <w:t> </w:t>
      </w:r>
      <w:r>
        <w:rPr>
          <w:color w:val="231F20"/>
          <w:sz w:val="12"/>
        </w:rPr>
        <w:t>of</w:t>
      </w:r>
      <w:r>
        <w:rPr>
          <w:color w:val="231F20"/>
          <w:spacing w:val="-6"/>
          <w:sz w:val="12"/>
        </w:rPr>
        <w:t> </w:t>
      </w:r>
      <w:r>
        <w:rPr>
          <w:color w:val="231F20"/>
          <w:spacing w:val="-3"/>
          <w:sz w:val="12"/>
        </w:rPr>
        <w:t>Life</w:t>
      </w:r>
      <w:r>
        <w:rPr>
          <w:color w:val="231F20"/>
          <w:spacing w:val="-7"/>
          <w:sz w:val="12"/>
        </w:rPr>
        <w:t> </w:t>
      </w:r>
      <w:r>
        <w:rPr>
          <w:color w:val="231F20"/>
          <w:spacing w:val="-3"/>
          <w:sz w:val="12"/>
        </w:rPr>
        <w:t>Outcomes,</w:t>
      </w:r>
      <w:r>
        <w:rPr>
          <w:color w:val="231F20"/>
          <w:spacing w:val="-7"/>
          <w:sz w:val="12"/>
        </w:rPr>
        <w:t> </w:t>
      </w:r>
      <w:r>
        <w:rPr>
          <w:color w:val="231F20"/>
          <w:sz w:val="12"/>
        </w:rPr>
        <w:t>10,</w:t>
      </w:r>
      <w:r>
        <w:rPr>
          <w:color w:val="231F20"/>
          <w:spacing w:val="-7"/>
          <w:sz w:val="12"/>
        </w:rPr>
        <w:t> </w:t>
      </w:r>
      <w:r>
        <w:rPr>
          <w:color w:val="231F20"/>
          <w:spacing w:val="-3"/>
          <w:sz w:val="12"/>
        </w:rPr>
        <w:t>137.</w:t>
      </w:r>
      <w:r>
        <w:rPr>
          <w:color w:val="231F20"/>
          <w:spacing w:val="-7"/>
          <w:sz w:val="12"/>
        </w:rPr>
        <w:t> </w:t>
      </w:r>
      <w:r>
        <w:rPr>
          <w:color w:val="231F20"/>
          <w:spacing w:val="-3"/>
          <w:sz w:val="12"/>
        </w:rPr>
        <w:t>doi:</w:t>
      </w:r>
      <w:r>
        <w:rPr>
          <w:color w:val="231F20"/>
          <w:spacing w:val="-7"/>
          <w:sz w:val="12"/>
        </w:rPr>
        <w:t> </w:t>
      </w:r>
      <w:r>
        <w:rPr>
          <w:color w:val="231F20"/>
          <w:spacing w:val="-4"/>
          <w:sz w:val="12"/>
        </w:rPr>
        <w:t>10.1186/1477- </w:t>
      </w:r>
      <w:r>
        <w:rPr>
          <w:color w:val="231F20"/>
          <w:spacing w:val="-3"/>
          <w:sz w:val="12"/>
        </w:rPr>
        <w:t>7525-10-137</w:t>
      </w:r>
    </w:p>
    <w:p>
      <w:pPr>
        <w:pStyle w:val="ListParagraph"/>
        <w:numPr>
          <w:ilvl w:val="0"/>
          <w:numId w:val="3"/>
        </w:numPr>
        <w:tabs>
          <w:tab w:pos="210" w:val="left" w:leader="none"/>
        </w:tabs>
        <w:spacing w:line="319" w:lineRule="auto" w:before="2" w:after="0"/>
        <w:ind w:left="145" w:right="119" w:firstLine="0"/>
        <w:jc w:val="both"/>
        <w:rPr>
          <w:sz w:val="12"/>
        </w:rPr>
      </w:pPr>
      <w:r>
        <w:rPr>
          <w:color w:val="231F20"/>
          <w:spacing w:val="-4"/>
          <w:sz w:val="12"/>
        </w:rPr>
        <w:t>Nunnally, </w:t>
      </w:r>
      <w:r>
        <w:rPr>
          <w:color w:val="231F20"/>
          <w:sz w:val="12"/>
        </w:rPr>
        <w:t>J. C., &amp; </w:t>
      </w:r>
      <w:r>
        <w:rPr>
          <w:color w:val="231F20"/>
          <w:spacing w:val="-3"/>
          <w:sz w:val="12"/>
        </w:rPr>
        <w:t>Bernstein, </w:t>
      </w:r>
      <w:r>
        <w:rPr>
          <w:color w:val="231F20"/>
          <w:sz w:val="12"/>
        </w:rPr>
        <w:t>I. H. </w:t>
      </w:r>
      <w:r>
        <w:rPr>
          <w:color w:val="231F20"/>
          <w:spacing w:val="-3"/>
          <w:sz w:val="12"/>
        </w:rPr>
        <w:t>(1994). Psychometric </w:t>
      </w:r>
      <w:r>
        <w:rPr>
          <w:color w:val="231F20"/>
          <w:spacing w:val="-4"/>
          <w:sz w:val="12"/>
        </w:rPr>
        <w:t>theory. </w:t>
      </w:r>
      <w:r>
        <w:rPr>
          <w:color w:val="231F20"/>
          <w:spacing w:val="-3"/>
          <w:sz w:val="12"/>
        </w:rPr>
        <w:t>Nueva </w:t>
      </w:r>
      <w:r>
        <w:rPr>
          <w:color w:val="231F20"/>
          <w:spacing w:val="-5"/>
          <w:sz w:val="12"/>
        </w:rPr>
        <w:t>York: </w:t>
      </w:r>
      <w:r>
        <w:rPr>
          <w:color w:val="231F20"/>
          <w:spacing w:val="-3"/>
          <w:sz w:val="12"/>
        </w:rPr>
        <w:t>McGraw-Hill. Olmedilla </w:t>
      </w:r>
      <w:r>
        <w:rPr>
          <w:color w:val="231F20"/>
          <w:sz w:val="12"/>
        </w:rPr>
        <w:t>Z., A., </w:t>
      </w:r>
      <w:r>
        <w:rPr>
          <w:color w:val="231F20"/>
          <w:spacing w:val="-3"/>
          <w:sz w:val="12"/>
        </w:rPr>
        <w:t>Ortega </w:t>
      </w:r>
      <w:r>
        <w:rPr>
          <w:color w:val="231F20"/>
          <w:spacing w:val="-5"/>
          <w:sz w:val="12"/>
        </w:rPr>
        <w:t>T., </w:t>
      </w:r>
      <w:r>
        <w:rPr>
          <w:color w:val="231F20"/>
          <w:sz w:val="12"/>
        </w:rPr>
        <w:t>E., &amp; </w:t>
      </w:r>
      <w:r>
        <w:rPr>
          <w:color w:val="231F20"/>
          <w:spacing w:val="-3"/>
          <w:sz w:val="12"/>
        </w:rPr>
        <w:t>Abenza </w:t>
      </w:r>
      <w:r>
        <w:rPr>
          <w:color w:val="231F20"/>
          <w:sz w:val="12"/>
        </w:rPr>
        <w:t>C., L. </w:t>
      </w:r>
      <w:r>
        <w:rPr>
          <w:color w:val="231F20"/>
          <w:spacing w:val="-3"/>
          <w:sz w:val="12"/>
        </w:rPr>
        <w:t>(2013). </w:t>
      </w:r>
      <w:r>
        <w:rPr>
          <w:color w:val="231F20"/>
          <w:spacing w:val="-4"/>
          <w:sz w:val="12"/>
        </w:rPr>
        <w:t>Validación </w:t>
      </w:r>
      <w:r>
        <w:rPr>
          <w:color w:val="231F20"/>
          <w:sz w:val="12"/>
        </w:rPr>
        <w:t>de la </w:t>
      </w:r>
      <w:r>
        <w:rPr>
          <w:color w:val="231F20"/>
          <w:spacing w:val="-3"/>
          <w:sz w:val="12"/>
        </w:rPr>
        <w:t>escala de catastrofismo ante </w:t>
      </w:r>
      <w:r>
        <w:rPr>
          <w:color w:val="231F20"/>
          <w:sz w:val="12"/>
        </w:rPr>
        <w:t>el </w:t>
      </w:r>
      <w:r>
        <w:rPr>
          <w:color w:val="231F20"/>
          <w:spacing w:val="-3"/>
          <w:sz w:val="12"/>
        </w:rPr>
        <w:t>dolor (Pain Catastrophizing Scale) </w:t>
      </w:r>
      <w:r>
        <w:rPr>
          <w:color w:val="231F20"/>
          <w:sz w:val="12"/>
        </w:rPr>
        <w:t>en </w:t>
      </w:r>
      <w:r>
        <w:rPr>
          <w:color w:val="231F20"/>
          <w:spacing w:val="-3"/>
          <w:sz w:val="12"/>
        </w:rPr>
        <w:t>deportistas españoles. Cuadernos </w:t>
      </w:r>
      <w:r>
        <w:rPr>
          <w:color w:val="231F20"/>
          <w:sz w:val="12"/>
        </w:rPr>
        <w:t>de </w:t>
      </w:r>
      <w:r>
        <w:rPr>
          <w:color w:val="231F20"/>
          <w:spacing w:val="-3"/>
          <w:sz w:val="12"/>
        </w:rPr>
        <w:t>Psicología </w:t>
      </w:r>
      <w:r>
        <w:rPr>
          <w:color w:val="231F20"/>
          <w:sz w:val="12"/>
        </w:rPr>
        <w:t>del </w:t>
      </w:r>
      <w:r>
        <w:rPr>
          <w:color w:val="231F20"/>
          <w:spacing w:val="-3"/>
          <w:sz w:val="12"/>
        </w:rPr>
        <w:t>Deporte, </w:t>
      </w:r>
      <w:r>
        <w:rPr>
          <w:color w:val="231F20"/>
          <w:sz w:val="12"/>
        </w:rPr>
        <w:t>13,</w:t>
      </w:r>
      <w:r>
        <w:rPr>
          <w:color w:val="231F20"/>
          <w:spacing w:val="-20"/>
          <w:sz w:val="12"/>
        </w:rPr>
        <w:t> </w:t>
      </w:r>
      <w:r>
        <w:rPr>
          <w:color w:val="231F20"/>
          <w:spacing w:val="-3"/>
          <w:sz w:val="12"/>
        </w:rPr>
        <w:t>83-94.</w:t>
      </w:r>
    </w:p>
    <w:p>
      <w:pPr>
        <w:pStyle w:val="ListParagraph"/>
        <w:numPr>
          <w:ilvl w:val="0"/>
          <w:numId w:val="3"/>
        </w:numPr>
        <w:tabs>
          <w:tab w:pos="214" w:val="left" w:leader="none"/>
        </w:tabs>
        <w:spacing w:line="319" w:lineRule="auto" w:before="2" w:after="0"/>
        <w:ind w:left="145" w:right="119" w:firstLine="0"/>
        <w:jc w:val="both"/>
        <w:rPr>
          <w:sz w:val="12"/>
        </w:rPr>
      </w:pPr>
      <w:r>
        <w:rPr>
          <w:color w:val="231F20"/>
          <w:spacing w:val="-3"/>
          <w:sz w:val="12"/>
        </w:rPr>
        <w:t>Parkerson,</w:t>
      </w:r>
      <w:r>
        <w:rPr>
          <w:color w:val="231F20"/>
          <w:spacing w:val="-4"/>
          <w:sz w:val="12"/>
        </w:rPr>
        <w:t> </w:t>
      </w:r>
      <w:r>
        <w:rPr>
          <w:color w:val="231F20"/>
          <w:sz w:val="12"/>
        </w:rPr>
        <w:t>H.</w:t>
      </w:r>
      <w:r>
        <w:rPr>
          <w:color w:val="231F20"/>
          <w:spacing w:val="-10"/>
          <w:sz w:val="12"/>
        </w:rPr>
        <w:t> </w:t>
      </w:r>
      <w:r>
        <w:rPr>
          <w:color w:val="231F20"/>
          <w:sz w:val="12"/>
        </w:rPr>
        <w:t>A.,</w:t>
      </w:r>
      <w:r>
        <w:rPr>
          <w:color w:val="231F20"/>
          <w:spacing w:val="-4"/>
          <w:sz w:val="12"/>
        </w:rPr>
        <w:t> </w:t>
      </w:r>
      <w:r>
        <w:rPr>
          <w:color w:val="231F20"/>
          <w:spacing w:val="-3"/>
          <w:sz w:val="12"/>
        </w:rPr>
        <w:t>Noel, </w:t>
      </w:r>
      <w:r>
        <w:rPr>
          <w:color w:val="231F20"/>
          <w:sz w:val="12"/>
        </w:rPr>
        <w:t>M.,</w:t>
      </w:r>
      <w:r>
        <w:rPr>
          <w:color w:val="231F20"/>
          <w:spacing w:val="-4"/>
          <w:sz w:val="12"/>
        </w:rPr>
        <w:t> </w:t>
      </w:r>
      <w:r>
        <w:rPr>
          <w:color w:val="231F20"/>
          <w:spacing w:val="-3"/>
          <w:sz w:val="12"/>
        </w:rPr>
        <w:t>Pagé, </w:t>
      </w:r>
      <w:r>
        <w:rPr>
          <w:color w:val="231F20"/>
          <w:sz w:val="12"/>
        </w:rPr>
        <w:t>M.</w:t>
      </w:r>
      <w:r>
        <w:rPr>
          <w:color w:val="231F20"/>
          <w:spacing w:val="-3"/>
          <w:sz w:val="12"/>
        </w:rPr>
        <w:t> </w:t>
      </w:r>
      <w:r>
        <w:rPr>
          <w:color w:val="231F20"/>
          <w:sz w:val="12"/>
        </w:rPr>
        <w:t>G.,</w:t>
      </w:r>
      <w:r>
        <w:rPr>
          <w:color w:val="231F20"/>
          <w:spacing w:val="-4"/>
          <w:sz w:val="12"/>
        </w:rPr>
        <w:t> </w:t>
      </w:r>
      <w:r>
        <w:rPr>
          <w:color w:val="231F20"/>
          <w:spacing w:val="-3"/>
          <w:sz w:val="12"/>
        </w:rPr>
        <w:t>Fuss, </w:t>
      </w:r>
      <w:r>
        <w:rPr>
          <w:color w:val="231F20"/>
          <w:sz w:val="12"/>
        </w:rPr>
        <w:t>S.,</w:t>
      </w:r>
      <w:r>
        <w:rPr>
          <w:color w:val="231F20"/>
          <w:spacing w:val="-4"/>
          <w:sz w:val="12"/>
        </w:rPr>
        <w:t> </w:t>
      </w:r>
      <w:r>
        <w:rPr>
          <w:color w:val="231F20"/>
          <w:spacing w:val="-3"/>
          <w:sz w:val="12"/>
        </w:rPr>
        <w:t>Katz, </w:t>
      </w:r>
      <w:r>
        <w:rPr>
          <w:color w:val="231F20"/>
          <w:sz w:val="12"/>
        </w:rPr>
        <w:t>J.,</w:t>
      </w:r>
      <w:r>
        <w:rPr>
          <w:color w:val="231F20"/>
          <w:spacing w:val="-4"/>
          <w:sz w:val="12"/>
        </w:rPr>
        <w:t> </w:t>
      </w:r>
      <w:r>
        <w:rPr>
          <w:color w:val="231F20"/>
          <w:sz w:val="12"/>
        </w:rPr>
        <w:t>&amp;</w:t>
      </w:r>
      <w:r>
        <w:rPr>
          <w:color w:val="231F20"/>
          <w:spacing w:val="-10"/>
          <w:sz w:val="12"/>
        </w:rPr>
        <w:t> </w:t>
      </w:r>
      <w:r>
        <w:rPr>
          <w:color w:val="231F20"/>
          <w:spacing w:val="-3"/>
          <w:sz w:val="12"/>
        </w:rPr>
        <w:t>Asmundson, </w:t>
      </w:r>
      <w:r>
        <w:rPr>
          <w:color w:val="231F20"/>
          <w:sz w:val="12"/>
        </w:rPr>
        <w:t>G.</w:t>
      </w:r>
      <w:r>
        <w:rPr>
          <w:color w:val="231F20"/>
          <w:spacing w:val="-4"/>
          <w:sz w:val="12"/>
        </w:rPr>
        <w:t> </w:t>
      </w:r>
      <w:r>
        <w:rPr>
          <w:color w:val="231F20"/>
          <w:sz w:val="12"/>
        </w:rPr>
        <w:t>J.</w:t>
      </w:r>
      <w:r>
        <w:rPr>
          <w:color w:val="231F20"/>
          <w:spacing w:val="-3"/>
          <w:sz w:val="12"/>
        </w:rPr>
        <w:t> </w:t>
      </w:r>
      <w:r>
        <w:rPr>
          <w:color w:val="231F20"/>
          <w:sz w:val="12"/>
        </w:rPr>
        <w:t>G.</w:t>
      </w:r>
      <w:r>
        <w:rPr>
          <w:color w:val="231F20"/>
          <w:spacing w:val="-4"/>
          <w:sz w:val="12"/>
        </w:rPr>
        <w:t> </w:t>
      </w:r>
      <w:r>
        <w:rPr>
          <w:color w:val="231F20"/>
          <w:spacing w:val="-3"/>
          <w:sz w:val="12"/>
        </w:rPr>
        <w:t>(2013). Factorial validity </w:t>
      </w:r>
      <w:r>
        <w:rPr>
          <w:color w:val="231F20"/>
          <w:sz w:val="12"/>
        </w:rPr>
        <w:t>of the </w:t>
      </w:r>
      <w:r>
        <w:rPr>
          <w:color w:val="231F20"/>
          <w:spacing w:val="-3"/>
          <w:sz w:val="12"/>
        </w:rPr>
        <w:t>English-language version </w:t>
      </w:r>
      <w:r>
        <w:rPr>
          <w:color w:val="231F20"/>
          <w:sz w:val="12"/>
        </w:rPr>
        <w:t>of the </w:t>
      </w:r>
      <w:r>
        <w:rPr>
          <w:color w:val="231F20"/>
          <w:spacing w:val="-3"/>
          <w:sz w:val="12"/>
        </w:rPr>
        <w:t>Pain Catastrophizing Scale </w:t>
      </w:r>
      <w:r>
        <w:rPr>
          <w:color w:val="231F20"/>
          <w:sz w:val="12"/>
        </w:rPr>
        <w:t>– </w:t>
      </w:r>
      <w:r>
        <w:rPr>
          <w:color w:val="231F20"/>
          <w:spacing w:val="-3"/>
          <w:sz w:val="12"/>
        </w:rPr>
        <w:t>Child version.</w:t>
      </w:r>
      <w:r>
        <w:rPr>
          <w:color w:val="231F20"/>
          <w:spacing w:val="-7"/>
          <w:sz w:val="12"/>
        </w:rPr>
        <w:t> </w:t>
      </w:r>
      <w:r>
        <w:rPr>
          <w:color w:val="231F20"/>
          <w:sz w:val="12"/>
        </w:rPr>
        <w:t>The</w:t>
      </w:r>
      <w:r>
        <w:rPr>
          <w:color w:val="231F20"/>
          <w:spacing w:val="-5"/>
          <w:sz w:val="12"/>
        </w:rPr>
        <w:t> </w:t>
      </w:r>
      <w:r>
        <w:rPr>
          <w:color w:val="231F20"/>
          <w:spacing w:val="-3"/>
          <w:sz w:val="12"/>
        </w:rPr>
        <w:t>Journal</w:t>
      </w:r>
      <w:r>
        <w:rPr>
          <w:color w:val="231F20"/>
          <w:spacing w:val="-5"/>
          <w:sz w:val="12"/>
        </w:rPr>
        <w:t> </w:t>
      </w:r>
      <w:r>
        <w:rPr>
          <w:color w:val="231F20"/>
          <w:sz w:val="12"/>
        </w:rPr>
        <w:t>of</w:t>
      </w:r>
      <w:r>
        <w:rPr>
          <w:color w:val="231F20"/>
          <w:spacing w:val="-5"/>
          <w:sz w:val="12"/>
        </w:rPr>
        <w:t> </w:t>
      </w:r>
      <w:r>
        <w:rPr>
          <w:color w:val="231F20"/>
          <w:spacing w:val="-3"/>
          <w:sz w:val="12"/>
        </w:rPr>
        <w:t>Pain,</w:t>
      </w:r>
      <w:r>
        <w:rPr>
          <w:color w:val="231F20"/>
          <w:spacing w:val="-5"/>
          <w:sz w:val="12"/>
        </w:rPr>
        <w:t> </w:t>
      </w:r>
      <w:r>
        <w:rPr>
          <w:color w:val="231F20"/>
          <w:sz w:val="12"/>
        </w:rPr>
        <w:t>14,</w:t>
      </w:r>
      <w:r>
        <w:rPr>
          <w:color w:val="231F20"/>
          <w:spacing w:val="-5"/>
          <w:sz w:val="12"/>
        </w:rPr>
        <w:t> </w:t>
      </w:r>
      <w:r>
        <w:rPr>
          <w:color w:val="231F20"/>
          <w:spacing w:val="-3"/>
          <w:sz w:val="12"/>
        </w:rPr>
        <w:t>1383-1389.</w:t>
      </w:r>
      <w:r>
        <w:rPr>
          <w:color w:val="231F20"/>
          <w:spacing w:val="-5"/>
          <w:sz w:val="12"/>
        </w:rPr>
        <w:t> </w:t>
      </w:r>
      <w:r>
        <w:rPr>
          <w:color w:val="231F20"/>
          <w:spacing w:val="-3"/>
          <w:sz w:val="12"/>
        </w:rPr>
        <w:t>doi:</w:t>
      </w:r>
      <w:r>
        <w:rPr>
          <w:color w:val="231F20"/>
          <w:spacing w:val="-5"/>
          <w:sz w:val="12"/>
        </w:rPr>
        <w:t> </w:t>
      </w:r>
      <w:r>
        <w:rPr>
          <w:color w:val="231F20"/>
          <w:spacing w:val="-3"/>
          <w:sz w:val="12"/>
        </w:rPr>
        <w:t>10.1016/j.jpain.2013.06.004</w:t>
      </w:r>
    </w:p>
    <w:p>
      <w:pPr>
        <w:pStyle w:val="ListParagraph"/>
        <w:numPr>
          <w:ilvl w:val="0"/>
          <w:numId w:val="3"/>
        </w:numPr>
        <w:tabs>
          <w:tab w:pos="223" w:val="left" w:leader="none"/>
        </w:tabs>
        <w:spacing w:line="319" w:lineRule="auto" w:before="1" w:after="0"/>
        <w:ind w:left="145" w:right="119" w:firstLine="0"/>
        <w:jc w:val="left"/>
        <w:rPr>
          <w:sz w:val="12"/>
        </w:rPr>
      </w:pPr>
      <w:r>
        <w:rPr>
          <w:color w:val="231F20"/>
          <w:spacing w:val="-3"/>
          <w:sz w:val="12"/>
        </w:rPr>
        <w:t>Penhoat, </w:t>
      </w:r>
      <w:r>
        <w:rPr>
          <w:color w:val="231F20"/>
          <w:sz w:val="12"/>
        </w:rPr>
        <w:t>M., </w:t>
      </w:r>
      <w:r>
        <w:rPr>
          <w:color w:val="231F20"/>
          <w:spacing w:val="-3"/>
          <w:sz w:val="12"/>
        </w:rPr>
        <w:t>Saraux, </w:t>
      </w:r>
      <w:r>
        <w:rPr>
          <w:color w:val="231F20"/>
          <w:sz w:val="12"/>
        </w:rPr>
        <w:t>A., Le </w:t>
      </w:r>
      <w:r>
        <w:rPr>
          <w:color w:val="231F20"/>
          <w:spacing w:val="-3"/>
          <w:sz w:val="12"/>
        </w:rPr>
        <w:t>Goff, </w:t>
      </w:r>
      <w:r>
        <w:rPr>
          <w:color w:val="231F20"/>
          <w:sz w:val="12"/>
        </w:rPr>
        <w:t>B., </w:t>
      </w:r>
      <w:r>
        <w:rPr>
          <w:color w:val="231F20"/>
          <w:spacing w:val="-3"/>
          <w:sz w:val="12"/>
        </w:rPr>
        <w:t>Augereau, </w:t>
      </w:r>
      <w:r>
        <w:rPr>
          <w:color w:val="231F20"/>
          <w:spacing w:val="-7"/>
          <w:sz w:val="12"/>
        </w:rPr>
        <w:t>P., </w:t>
      </w:r>
      <w:r>
        <w:rPr>
          <w:color w:val="231F20"/>
          <w:spacing w:val="-3"/>
          <w:sz w:val="12"/>
        </w:rPr>
        <w:t>Maugars, </w:t>
      </w:r>
      <w:r>
        <w:rPr>
          <w:color w:val="231F20"/>
          <w:spacing w:val="-7"/>
          <w:sz w:val="12"/>
        </w:rPr>
        <w:t>Y., </w:t>
      </w:r>
      <w:r>
        <w:rPr>
          <w:color w:val="231F20"/>
          <w:sz w:val="12"/>
        </w:rPr>
        <w:t>&amp; </w:t>
      </w:r>
      <w:r>
        <w:rPr>
          <w:color w:val="231F20"/>
          <w:spacing w:val="-3"/>
          <w:sz w:val="12"/>
        </w:rPr>
        <w:t>Berthelot, J.-M. (En prensa). High pain catastrophizing scores </w:t>
      </w:r>
      <w:r>
        <w:rPr>
          <w:color w:val="231F20"/>
          <w:sz w:val="12"/>
        </w:rPr>
        <w:t>in </w:t>
      </w:r>
      <w:r>
        <w:rPr>
          <w:color w:val="231F20"/>
          <w:spacing w:val="-3"/>
          <w:sz w:val="12"/>
        </w:rPr>
        <w:t>one-fourth </w:t>
      </w:r>
      <w:r>
        <w:rPr>
          <w:color w:val="231F20"/>
          <w:sz w:val="12"/>
        </w:rPr>
        <w:t>of </w:t>
      </w:r>
      <w:r>
        <w:rPr>
          <w:color w:val="231F20"/>
          <w:spacing w:val="-3"/>
          <w:sz w:val="12"/>
        </w:rPr>
        <w:t>patients </w:t>
      </w:r>
      <w:r>
        <w:rPr>
          <w:color w:val="231F20"/>
          <w:sz w:val="12"/>
        </w:rPr>
        <w:t>on </w:t>
      </w:r>
      <w:r>
        <w:rPr>
          <w:color w:val="231F20"/>
          <w:spacing w:val="-3"/>
          <w:sz w:val="12"/>
        </w:rPr>
        <w:t>biotherapy for spondylarthritis </w:t>
      </w:r>
      <w:r>
        <w:rPr>
          <w:color w:val="231F20"/>
          <w:sz w:val="12"/>
        </w:rPr>
        <w:t>or </w:t>
      </w:r>
      <w:r>
        <w:rPr>
          <w:color w:val="231F20"/>
          <w:spacing w:val="-3"/>
          <w:sz w:val="12"/>
        </w:rPr>
        <w:t>rheumatoid arthritis. Joint Bone Spine. doi: 10.1016/j.jbspin.2013.10.004 Quartana, </w:t>
      </w:r>
      <w:r>
        <w:rPr>
          <w:color w:val="231F20"/>
          <w:spacing w:val="-8"/>
          <w:sz w:val="12"/>
        </w:rPr>
        <w:t>P. </w:t>
      </w:r>
      <w:r>
        <w:rPr>
          <w:color w:val="231F20"/>
          <w:sz w:val="12"/>
        </w:rPr>
        <w:t>J., </w:t>
      </w:r>
      <w:r>
        <w:rPr>
          <w:color w:val="231F20"/>
          <w:spacing w:val="-3"/>
          <w:sz w:val="12"/>
        </w:rPr>
        <w:t>Campbell, </w:t>
      </w:r>
      <w:r>
        <w:rPr>
          <w:color w:val="231F20"/>
          <w:sz w:val="12"/>
        </w:rPr>
        <w:t>C. M., &amp; </w:t>
      </w:r>
      <w:r>
        <w:rPr>
          <w:color w:val="231F20"/>
          <w:spacing w:val="-3"/>
          <w:sz w:val="12"/>
        </w:rPr>
        <w:t>Edwards, </w:t>
      </w:r>
      <w:r>
        <w:rPr>
          <w:color w:val="231F20"/>
          <w:sz w:val="12"/>
        </w:rPr>
        <w:t>R. R. </w:t>
      </w:r>
      <w:r>
        <w:rPr>
          <w:color w:val="231F20"/>
          <w:spacing w:val="-3"/>
          <w:sz w:val="12"/>
        </w:rPr>
        <w:t>(2009). Pain catastrophizing: </w:t>
      </w:r>
      <w:r>
        <w:rPr>
          <w:color w:val="231F20"/>
          <w:sz w:val="12"/>
        </w:rPr>
        <w:t>A </w:t>
      </w:r>
      <w:r>
        <w:rPr>
          <w:color w:val="231F20"/>
          <w:spacing w:val="-3"/>
          <w:sz w:val="12"/>
        </w:rPr>
        <w:t>critical </w:t>
      </w:r>
      <w:r>
        <w:rPr>
          <w:color w:val="231F20"/>
          <w:spacing w:val="-4"/>
          <w:sz w:val="12"/>
        </w:rPr>
        <w:t>review. </w:t>
      </w:r>
      <w:r>
        <w:rPr>
          <w:color w:val="231F20"/>
          <w:spacing w:val="-3"/>
          <w:sz w:val="12"/>
        </w:rPr>
        <w:t>Expert Review </w:t>
      </w:r>
      <w:r>
        <w:rPr>
          <w:color w:val="231F20"/>
          <w:sz w:val="12"/>
        </w:rPr>
        <w:t>of </w:t>
      </w:r>
      <w:r>
        <w:rPr>
          <w:color w:val="231F20"/>
          <w:spacing w:val="-3"/>
          <w:sz w:val="12"/>
        </w:rPr>
        <w:t>Neurotherapeutics, </w:t>
      </w:r>
      <w:r>
        <w:rPr>
          <w:color w:val="231F20"/>
          <w:sz w:val="12"/>
        </w:rPr>
        <w:t>9, </w:t>
      </w:r>
      <w:r>
        <w:rPr>
          <w:color w:val="231F20"/>
          <w:spacing w:val="-3"/>
          <w:sz w:val="12"/>
        </w:rPr>
        <w:t>745-758. doi:</w:t>
      </w:r>
      <w:r>
        <w:rPr>
          <w:color w:val="231F20"/>
          <w:spacing w:val="-21"/>
          <w:sz w:val="12"/>
        </w:rPr>
        <w:t> </w:t>
      </w:r>
      <w:r>
        <w:rPr>
          <w:color w:val="231F20"/>
          <w:spacing w:val="-3"/>
          <w:sz w:val="12"/>
        </w:rPr>
        <w:t>10.1586/ERN.09.34</w:t>
      </w:r>
    </w:p>
    <w:p>
      <w:pPr>
        <w:pStyle w:val="ListParagraph"/>
        <w:numPr>
          <w:ilvl w:val="0"/>
          <w:numId w:val="3"/>
        </w:numPr>
        <w:tabs>
          <w:tab w:pos="212" w:val="left" w:leader="none"/>
        </w:tabs>
        <w:spacing w:line="319" w:lineRule="auto" w:before="2" w:after="0"/>
        <w:ind w:left="145" w:right="120" w:firstLine="0"/>
        <w:jc w:val="both"/>
        <w:rPr>
          <w:sz w:val="12"/>
        </w:rPr>
      </w:pPr>
      <w:r>
        <w:rPr>
          <w:color w:val="231F20"/>
          <w:spacing w:val="-3"/>
          <w:sz w:val="12"/>
        </w:rPr>
        <w:t>Rodero, </w:t>
      </w:r>
      <w:r>
        <w:rPr>
          <w:color w:val="231F20"/>
          <w:sz w:val="12"/>
        </w:rPr>
        <w:t>B., </w:t>
      </w:r>
      <w:r>
        <w:rPr>
          <w:color w:val="231F20"/>
          <w:spacing w:val="-3"/>
          <w:sz w:val="12"/>
        </w:rPr>
        <w:t>Luciano, </w:t>
      </w:r>
      <w:r>
        <w:rPr>
          <w:color w:val="231F20"/>
          <w:sz w:val="12"/>
        </w:rPr>
        <w:t>J. </w:t>
      </w:r>
      <w:r>
        <w:rPr>
          <w:color w:val="231F20"/>
          <w:spacing w:val="-7"/>
          <w:sz w:val="12"/>
        </w:rPr>
        <w:t>V., </w:t>
      </w:r>
      <w:r>
        <w:rPr>
          <w:color w:val="231F20"/>
          <w:spacing w:val="-3"/>
          <w:sz w:val="12"/>
        </w:rPr>
        <w:t>Montero-Marín, </w:t>
      </w:r>
      <w:r>
        <w:rPr>
          <w:color w:val="231F20"/>
          <w:sz w:val="12"/>
        </w:rPr>
        <w:t>J., </w:t>
      </w:r>
      <w:r>
        <w:rPr>
          <w:color w:val="231F20"/>
          <w:spacing w:val="-3"/>
          <w:sz w:val="12"/>
        </w:rPr>
        <w:t>Casanueva, </w:t>
      </w:r>
      <w:r>
        <w:rPr>
          <w:color w:val="231F20"/>
          <w:sz w:val="12"/>
        </w:rPr>
        <w:t>B., </w:t>
      </w:r>
      <w:r>
        <w:rPr>
          <w:color w:val="231F20"/>
          <w:spacing w:val="-3"/>
          <w:sz w:val="12"/>
        </w:rPr>
        <w:t>Palacin, </w:t>
      </w:r>
      <w:r>
        <w:rPr>
          <w:color w:val="231F20"/>
          <w:sz w:val="12"/>
        </w:rPr>
        <w:t>J. C., </w:t>
      </w:r>
      <w:r>
        <w:rPr>
          <w:color w:val="231F20"/>
          <w:spacing w:val="-3"/>
          <w:sz w:val="12"/>
        </w:rPr>
        <w:t>Gili </w:t>
      </w:r>
      <w:r>
        <w:rPr>
          <w:color w:val="231F20"/>
          <w:sz w:val="12"/>
        </w:rPr>
        <w:t>&amp; </w:t>
      </w:r>
      <w:r>
        <w:rPr>
          <w:color w:val="231F20"/>
          <w:spacing w:val="-3"/>
          <w:sz w:val="12"/>
        </w:rPr>
        <w:t>Garcia- Campayo,  </w:t>
      </w:r>
      <w:r>
        <w:rPr>
          <w:color w:val="231F20"/>
          <w:sz w:val="12"/>
        </w:rPr>
        <w:t>J.  </w:t>
      </w:r>
      <w:r>
        <w:rPr>
          <w:color w:val="231F20"/>
          <w:spacing w:val="-3"/>
          <w:sz w:val="12"/>
        </w:rPr>
        <w:t>(2012).  Perceived  injustice  </w:t>
      </w:r>
      <w:r>
        <w:rPr>
          <w:color w:val="231F20"/>
          <w:sz w:val="12"/>
        </w:rPr>
        <w:t>in  </w:t>
      </w:r>
      <w:r>
        <w:rPr>
          <w:color w:val="231F20"/>
          <w:spacing w:val="-3"/>
          <w:sz w:val="12"/>
        </w:rPr>
        <w:t>fibromyalgia:  Psychometric  characteristics  </w:t>
      </w:r>
      <w:r>
        <w:rPr>
          <w:color w:val="231F20"/>
          <w:sz w:val="12"/>
        </w:rPr>
        <w:t>of  the  </w:t>
      </w:r>
      <w:r>
        <w:rPr>
          <w:color w:val="231F20"/>
          <w:spacing w:val="-3"/>
          <w:sz w:val="12"/>
        </w:rPr>
        <w:t>Injustice  Experience  Questionnaire  </w:t>
      </w:r>
      <w:r>
        <w:rPr>
          <w:color w:val="231F20"/>
          <w:sz w:val="12"/>
        </w:rPr>
        <w:t>and  </w:t>
      </w:r>
      <w:r>
        <w:rPr>
          <w:color w:val="231F20"/>
          <w:spacing w:val="-3"/>
          <w:sz w:val="12"/>
        </w:rPr>
        <w:t>relationship  with  pain  catastrophising </w:t>
      </w:r>
      <w:r>
        <w:rPr>
          <w:color w:val="231F20"/>
          <w:sz w:val="12"/>
        </w:rPr>
        <w:t>and </w:t>
      </w:r>
      <w:r>
        <w:rPr>
          <w:color w:val="231F20"/>
          <w:spacing w:val="-3"/>
          <w:sz w:val="12"/>
        </w:rPr>
        <w:t>pain acceptance. Journal </w:t>
      </w:r>
      <w:r>
        <w:rPr>
          <w:color w:val="231F20"/>
          <w:sz w:val="12"/>
        </w:rPr>
        <w:t>of </w:t>
      </w:r>
      <w:r>
        <w:rPr>
          <w:color w:val="231F20"/>
          <w:spacing w:val="-3"/>
          <w:sz w:val="12"/>
        </w:rPr>
        <w:t>Psychosomatic Research, </w:t>
      </w:r>
      <w:r>
        <w:rPr>
          <w:color w:val="231F20"/>
          <w:sz w:val="12"/>
        </w:rPr>
        <w:t>73, </w:t>
      </w:r>
      <w:r>
        <w:rPr>
          <w:color w:val="231F20"/>
          <w:spacing w:val="-3"/>
          <w:sz w:val="12"/>
        </w:rPr>
        <w:t>86-91. doi: 10.1016/j. </w:t>
      </w:r>
      <w:r>
        <w:rPr>
          <w:color w:val="231F20"/>
          <w:spacing w:val="-4"/>
          <w:sz w:val="12"/>
        </w:rPr>
        <w:t>jpsychores.2012.05.011</w:t>
      </w:r>
    </w:p>
    <w:p>
      <w:pPr>
        <w:pStyle w:val="ListParagraph"/>
        <w:numPr>
          <w:ilvl w:val="0"/>
          <w:numId w:val="3"/>
        </w:numPr>
        <w:tabs>
          <w:tab w:pos="218" w:val="left" w:leader="none"/>
        </w:tabs>
        <w:spacing w:line="319" w:lineRule="auto" w:before="2" w:after="0"/>
        <w:ind w:left="145" w:right="118" w:firstLine="0"/>
        <w:jc w:val="both"/>
        <w:rPr>
          <w:sz w:val="12"/>
        </w:rPr>
      </w:pPr>
      <w:r>
        <w:rPr>
          <w:color w:val="231F20"/>
          <w:spacing w:val="-3"/>
          <w:sz w:val="12"/>
        </w:rPr>
        <w:t>Rosenstiel, </w:t>
      </w:r>
      <w:r>
        <w:rPr>
          <w:color w:val="231F20"/>
          <w:sz w:val="12"/>
        </w:rPr>
        <w:t>A. K., &amp; </w:t>
      </w:r>
      <w:r>
        <w:rPr>
          <w:color w:val="231F20"/>
          <w:spacing w:val="-3"/>
          <w:sz w:val="12"/>
        </w:rPr>
        <w:t>Keefe, </w:t>
      </w:r>
      <w:r>
        <w:rPr>
          <w:color w:val="231F20"/>
          <w:spacing w:val="-6"/>
          <w:sz w:val="12"/>
        </w:rPr>
        <w:t>F. </w:t>
      </w:r>
      <w:r>
        <w:rPr>
          <w:color w:val="231F20"/>
          <w:sz w:val="12"/>
        </w:rPr>
        <w:t>J. </w:t>
      </w:r>
      <w:r>
        <w:rPr>
          <w:color w:val="231F20"/>
          <w:spacing w:val="-3"/>
          <w:sz w:val="12"/>
        </w:rPr>
        <w:t>(1983). </w:t>
      </w:r>
      <w:r>
        <w:rPr>
          <w:color w:val="231F20"/>
          <w:sz w:val="12"/>
        </w:rPr>
        <w:t>The use of </w:t>
      </w:r>
      <w:r>
        <w:rPr>
          <w:color w:val="231F20"/>
          <w:spacing w:val="-3"/>
          <w:sz w:val="12"/>
        </w:rPr>
        <w:t>coping strategies </w:t>
      </w:r>
      <w:r>
        <w:rPr>
          <w:color w:val="231F20"/>
          <w:sz w:val="12"/>
        </w:rPr>
        <w:t>in </w:t>
      </w:r>
      <w:r>
        <w:rPr>
          <w:color w:val="231F20"/>
          <w:spacing w:val="-3"/>
          <w:sz w:val="12"/>
        </w:rPr>
        <w:t>chronic </w:t>
      </w:r>
      <w:r>
        <w:rPr>
          <w:color w:val="231F20"/>
          <w:sz w:val="12"/>
        </w:rPr>
        <w:t>low </w:t>
      </w:r>
      <w:r>
        <w:rPr>
          <w:color w:val="231F20"/>
          <w:spacing w:val="-3"/>
          <w:sz w:val="12"/>
        </w:rPr>
        <w:t>back pain patients: Relationship </w:t>
      </w:r>
      <w:r>
        <w:rPr>
          <w:color w:val="231F20"/>
          <w:sz w:val="12"/>
        </w:rPr>
        <w:t>to </w:t>
      </w:r>
      <w:r>
        <w:rPr>
          <w:color w:val="231F20"/>
          <w:spacing w:val="-3"/>
          <w:sz w:val="12"/>
        </w:rPr>
        <w:t>patient characteristics </w:t>
      </w:r>
      <w:r>
        <w:rPr>
          <w:color w:val="231F20"/>
          <w:sz w:val="12"/>
        </w:rPr>
        <w:t>and </w:t>
      </w:r>
      <w:r>
        <w:rPr>
          <w:color w:val="231F20"/>
          <w:spacing w:val="-3"/>
          <w:sz w:val="12"/>
        </w:rPr>
        <w:t>current adjustment. Pain, </w:t>
      </w:r>
      <w:r>
        <w:rPr>
          <w:color w:val="231F20"/>
          <w:sz w:val="12"/>
        </w:rPr>
        <w:t>17, </w:t>
      </w:r>
      <w:r>
        <w:rPr>
          <w:color w:val="231F20"/>
          <w:spacing w:val="-3"/>
          <w:sz w:val="12"/>
        </w:rPr>
        <w:t>33-44. doi:</w:t>
      </w:r>
      <w:r>
        <w:rPr>
          <w:color w:val="231F20"/>
          <w:spacing w:val="-5"/>
          <w:sz w:val="12"/>
        </w:rPr>
        <w:t> </w:t>
      </w:r>
      <w:r>
        <w:rPr>
          <w:color w:val="231F20"/>
          <w:spacing w:val="-3"/>
          <w:sz w:val="12"/>
        </w:rPr>
        <w:t>10.1016/0304-3959(83)90125-2</w:t>
      </w:r>
    </w:p>
    <w:p>
      <w:pPr>
        <w:pStyle w:val="ListParagraph"/>
        <w:numPr>
          <w:ilvl w:val="0"/>
          <w:numId w:val="3"/>
        </w:numPr>
        <w:tabs>
          <w:tab w:pos="206" w:val="left" w:leader="none"/>
        </w:tabs>
        <w:spacing w:line="319" w:lineRule="auto" w:before="2" w:after="0"/>
        <w:ind w:left="145" w:right="119" w:firstLine="0"/>
        <w:jc w:val="both"/>
        <w:rPr>
          <w:sz w:val="12"/>
        </w:rPr>
      </w:pPr>
      <w:r>
        <w:rPr>
          <w:color w:val="231F20"/>
          <w:spacing w:val="-3"/>
          <w:sz w:val="12"/>
        </w:rPr>
        <w:t>Sehn,</w:t>
      </w:r>
      <w:r>
        <w:rPr>
          <w:color w:val="231F20"/>
          <w:spacing w:val="-12"/>
          <w:sz w:val="12"/>
        </w:rPr>
        <w:t> </w:t>
      </w:r>
      <w:r>
        <w:rPr>
          <w:color w:val="231F20"/>
          <w:spacing w:val="-6"/>
          <w:sz w:val="12"/>
        </w:rPr>
        <w:t>F.,</w:t>
      </w:r>
      <w:r>
        <w:rPr>
          <w:color w:val="231F20"/>
          <w:spacing w:val="-11"/>
          <w:sz w:val="12"/>
        </w:rPr>
        <w:t> </w:t>
      </w:r>
      <w:r>
        <w:rPr>
          <w:color w:val="231F20"/>
          <w:spacing w:val="-3"/>
          <w:sz w:val="12"/>
        </w:rPr>
        <w:t>Chachamovich,</w:t>
      </w:r>
      <w:r>
        <w:rPr>
          <w:color w:val="231F20"/>
          <w:spacing w:val="-11"/>
          <w:sz w:val="12"/>
        </w:rPr>
        <w:t> </w:t>
      </w:r>
      <w:r>
        <w:rPr>
          <w:color w:val="231F20"/>
          <w:sz w:val="12"/>
        </w:rPr>
        <w:t>E.,</w:t>
      </w:r>
      <w:r>
        <w:rPr>
          <w:color w:val="231F20"/>
          <w:spacing w:val="-11"/>
          <w:sz w:val="12"/>
        </w:rPr>
        <w:t> </w:t>
      </w:r>
      <w:r>
        <w:rPr>
          <w:color w:val="231F20"/>
          <w:spacing w:val="-3"/>
          <w:sz w:val="12"/>
        </w:rPr>
        <w:t>Pinto</w:t>
      </w:r>
      <w:r>
        <w:rPr>
          <w:color w:val="231F20"/>
          <w:spacing w:val="-13"/>
          <w:sz w:val="12"/>
        </w:rPr>
        <w:t> </w:t>
      </w:r>
      <w:r>
        <w:rPr>
          <w:color w:val="231F20"/>
          <w:spacing w:val="-7"/>
          <w:sz w:val="12"/>
        </w:rPr>
        <w:t>V.,</w:t>
      </w:r>
      <w:r>
        <w:rPr>
          <w:color w:val="231F20"/>
          <w:spacing w:val="-11"/>
          <w:sz w:val="12"/>
        </w:rPr>
        <w:t> </w:t>
      </w:r>
      <w:r>
        <w:rPr>
          <w:color w:val="231F20"/>
          <w:sz w:val="12"/>
        </w:rPr>
        <w:t>L.,</w:t>
      </w:r>
      <w:r>
        <w:rPr>
          <w:color w:val="231F20"/>
          <w:spacing w:val="-11"/>
          <w:sz w:val="12"/>
        </w:rPr>
        <w:t> </w:t>
      </w:r>
      <w:r>
        <w:rPr>
          <w:color w:val="231F20"/>
          <w:spacing w:val="-3"/>
          <w:sz w:val="12"/>
        </w:rPr>
        <w:t>Dall-Agnol,</w:t>
      </w:r>
      <w:r>
        <w:rPr>
          <w:color w:val="231F20"/>
          <w:spacing w:val="-11"/>
          <w:sz w:val="12"/>
        </w:rPr>
        <w:t> </w:t>
      </w:r>
      <w:r>
        <w:rPr>
          <w:color w:val="231F20"/>
          <w:sz w:val="12"/>
        </w:rPr>
        <w:t>L.,</w:t>
      </w:r>
      <w:r>
        <w:rPr>
          <w:color w:val="231F20"/>
          <w:spacing w:val="-11"/>
          <w:sz w:val="12"/>
        </w:rPr>
        <w:t> </w:t>
      </w:r>
      <w:r>
        <w:rPr>
          <w:color w:val="231F20"/>
          <w:spacing w:val="-3"/>
          <w:sz w:val="12"/>
        </w:rPr>
        <w:t>Custódio</w:t>
      </w:r>
      <w:r>
        <w:rPr>
          <w:color w:val="231F20"/>
          <w:spacing w:val="-11"/>
          <w:sz w:val="12"/>
        </w:rPr>
        <w:t> </w:t>
      </w:r>
      <w:r>
        <w:rPr>
          <w:color w:val="231F20"/>
          <w:sz w:val="12"/>
        </w:rPr>
        <w:t>S.,</w:t>
      </w:r>
      <w:r>
        <w:rPr>
          <w:color w:val="231F20"/>
          <w:spacing w:val="-11"/>
          <w:sz w:val="12"/>
        </w:rPr>
        <w:t> </w:t>
      </w:r>
      <w:r>
        <w:rPr>
          <w:color w:val="231F20"/>
          <w:sz w:val="12"/>
        </w:rPr>
        <w:t>I.</w:t>
      </w:r>
      <w:r>
        <w:rPr>
          <w:color w:val="231F20"/>
          <w:spacing w:val="-11"/>
          <w:sz w:val="12"/>
        </w:rPr>
        <w:t> </w:t>
      </w:r>
      <w:r>
        <w:rPr>
          <w:color w:val="231F20"/>
          <w:sz w:val="12"/>
        </w:rPr>
        <w:t>C.,</w:t>
      </w:r>
      <w:r>
        <w:rPr>
          <w:color w:val="231F20"/>
          <w:spacing w:val="-13"/>
          <w:sz w:val="12"/>
        </w:rPr>
        <w:t> </w:t>
      </w:r>
      <w:r>
        <w:rPr>
          <w:color w:val="231F20"/>
          <w:spacing w:val="-4"/>
          <w:sz w:val="12"/>
        </w:rPr>
        <w:t>Torres,</w:t>
      </w:r>
      <w:r>
        <w:rPr>
          <w:color w:val="231F20"/>
          <w:spacing w:val="-11"/>
          <w:sz w:val="12"/>
        </w:rPr>
        <w:t> </w:t>
      </w:r>
      <w:r>
        <w:rPr>
          <w:color w:val="231F20"/>
          <w:sz w:val="12"/>
        </w:rPr>
        <w:t>I.</w:t>
      </w:r>
      <w:r>
        <w:rPr>
          <w:color w:val="231F20"/>
          <w:spacing w:val="-11"/>
          <w:sz w:val="12"/>
        </w:rPr>
        <w:t> </w:t>
      </w:r>
      <w:r>
        <w:rPr>
          <w:color w:val="231F20"/>
          <w:sz w:val="12"/>
        </w:rPr>
        <w:t>L.</w:t>
      </w:r>
      <w:r>
        <w:rPr>
          <w:color w:val="231F20"/>
          <w:spacing w:val="-11"/>
          <w:sz w:val="12"/>
        </w:rPr>
        <w:t> </w:t>
      </w:r>
      <w:r>
        <w:rPr>
          <w:color w:val="231F20"/>
          <w:spacing w:val="-3"/>
          <w:sz w:val="12"/>
        </w:rPr>
        <w:t>S.,..., </w:t>
      </w:r>
      <w:r>
        <w:rPr>
          <w:color w:val="231F20"/>
          <w:sz w:val="12"/>
        </w:rPr>
        <w:t>&amp; </w:t>
      </w:r>
      <w:r>
        <w:rPr>
          <w:color w:val="231F20"/>
          <w:spacing w:val="-3"/>
          <w:sz w:val="12"/>
        </w:rPr>
        <w:t>Caumo, </w:t>
      </w:r>
      <w:r>
        <w:rPr>
          <w:color w:val="231F20"/>
          <w:spacing w:val="-7"/>
          <w:sz w:val="12"/>
        </w:rPr>
        <w:t>W. </w:t>
      </w:r>
      <w:r>
        <w:rPr>
          <w:color w:val="231F20"/>
          <w:spacing w:val="-3"/>
          <w:sz w:val="12"/>
        </w:rPr>
        <w:t>(2012). Cross-cultural adaptation </w:t>
      </w:r>
      <w:r>
        <w:rPr>
          <w:color w:val="231F20"/>
          <w:sz w:val="12"/>
        </w:rPr>
        <w:t>and </w:t>
      </w:r>
      <w:r>
        <w:rPr>
          <w:color w:val="231F20"/>
          <w:spacing w:val="-3"/>
          <w:sz w:val="12"/>
        </w:rPr>
        <w:t>validation </w:t>
      </w:r>
      <w:r>
        <w:rPr>
          <w:color w:val="231F20"/>
          <w:sz w:val="12"/>
        </w:rPr>
        <w:t>of the </w:t>
      </w:r>
      <w:r>
        <w:rPr>
          <w:color w:val="231F20"/>
          <w:spacing w:val="-3"/>
          <w:sz w:val="12"/>
        </w:rPr>
        <w:t>Brazilian Portuguese version</w:t>
      </w:r>
      <w:r>
        <w:rPr>
          <w:color w:val="231F20"/>
          <w:spacing w:val="-10"/>
          <w:sz w:val="12"/>
        </w:rPr>
        <w:t> </w:t>
      </w:r>
      <w:r>
        <w:rPr>
          <w:color w:val="231F20"/>
          <w:sz w:val="12"/>
        </w:rPr>
        <w:t>of</w:t>
      </w:r>
      <w:r>
        <w:rPr>
          <w:color w:val="231F20"/>
          <w:spacing w:val="-9"/>
          <w:sz w:val="12"/>
        </w:rPr>
        <w:t> </w:t>
      </w:r>
      <w:r>
        <w:rPr>
          <w:color w:val="231F20"/>
          <w:sz w:val="12"/>
        </w:rPr>
        <w:t>the</w:t>
      </w:r>
      <w:r>
        <w:rPr>
          <w:color w:val="231F20"/>
          <w:spacing w:val="-9"/>
          <w:sz w:val="12"/>
        </w:rPr>
        <w:t> </w:t>
      </w:r>
      <w:r>
        <w:rPr>
          <w:color w:val="231F20"/>
          <w:spacing w:val="-3"/>
          <w:sz w:val="12"/>
        </w:rPr>
        <w:t>Pain</w:t>
      </w:r>
      <w:r>
        <w:rPr>
          <w:color w:val="231F20"/>
          <w:spacing w:val="-9"/>
          <w:sz w:val="12"/>
        </w:rPr>
        <w:t> </w:t>
      </w:r>
      <w:r>
        <w:rPr>
          <w:color w:val="231F20"/>
          <w:spacing w:val="-3"/>
          <w:sz w:val="12"/>
        </w:rPr>
        <w:t>Catastrophizing</w:t>
      </w:r>
      <w:r>
        <w:rPr>
          <w:color w:val="231F20"/>
          <w:spacing w:val="-9"/>
          <w:sz w:val="12"/>
        </w:rPr>
        <w:t> </w:t>
      </w:r>
      <w:r>
        <w:rPr>
          <w:color w:val="231F20"/>
          <w:spacing w:val="-3"/>
          <w:sz w:val="12"/>
        </w:rPr>
        <w:t>Scale.</w:t>
      </w:r>
      <w:r>
        <w:rPr>
          <w:color w:val="231F20"/>
          <w:spacing w:val="-9"/>
          <w:sz w:val="12"/>
        </w:rPr>
        <w:t> </w:t>
      </w:r>
      <w:r>
        <w:rPr>
          <w:color w:val="231F20"/>
          <w:spacing w:val="-3"/>
          <w:sz w:val="12"/>
        </w:rPr>
        <w:t>Pain</w:t>
      </w:r>
      <w:r>
        <w:rPr>
          <w:color w:val="231F20"/>
          <w:spacing w:val="-9"/>
          <w:sz w:val="12"/>
        </w:rPr>
        <w:t> </w:t>
      </w:r>
      <w:r>
        <w:rPr>
          <w:color w:val="231F20"/>
          <w:spacing w:val="-3"/>
          <w:sz w:val="12"/>
        </w:rPr>
        <w:t>Medicine,</w:t>
      </w:r>
      <w:r>
        <w:rPr>
          <w:color w:val="231F20"/>
          <w:spacing w:val="-9"/>
          <w:sz w:val="12"/>
        </w:rPr>
        <w:t> </w:t>
      </w:r>
      <w:r>
        <w:rPr>
          <w:color w:val="231F20"/>
          <w:sz w:val="12"/>
        </w:rPr>
        <w:t>13,</w:t>
      </w:r>
      <w:r>
        <w:rPr>
          <w:color w:val="231F20"/>
          <w:spacing w:val="-9"/>
          <w:sz w:val="12"/>
        </w:rPr>
        <w:t> </w:t>
      </w:r>
      <w:r>
        <w:rPr>
          <w:color w:val="231F20"/>
          <w:spacing w:val="-3"/>
          <w:sz w:val="12"/>
        </w:rPr>
        <w:t>1425-1435.</w:t>
      </w:r>
      <w:r>
        <w:rPr>
          <w:color w:val="231F20"/>
          <w:spacing w:val="-10"/>
          <w:sz w:val="12"/>
        </w:rPr>
        <w:t> </w:t>
      </w:r>
      <w:r>
        <w:rPr>
          <w:color w:val="231F20"/>
          <w:spacing w:val="-3"/>
          <w:sz w:val="12"/>
        </w:rPr>
        <w:t>doi:</w:t>
      </w:r>
      <w:r>
        <w:rPr>
          <w:color w:val="231F20"/>
          <w:spacing w:val="-9"/>
          <w:sz w:val="12"/>
        </w:rPr>
        <w:t> </w:t>
      </w:r>
      <w:r>
        <w:rPr>
          <w:color w:val="231F20"/>
          <w:spacing w:val="-4"/>
          <w:sz w:val="12"/>
        </w:rPr>
        <w:t>10.1111/j.1526- </w:t>
      </w:r>
      <w:r>
        <w:rPr>
          <w:color w:val="231F20"/>
          <w:spacing w:val="-3"/>
          <w:sz w:val="12"/>
        </w:rPr>
        <w:t>4637.2012.01492.x</w:t>
      </w:r>
    </w:p>
    <w:p>
      <w:pPr>
        <w:pStyle w:val="ListParagraph"/>
        <w:numPr>
          <w:ilvl w:val="0"/>
          <w:numId w:val="3"/>
        </w:numPr>
        <w:tabs>
          <w:tab w:pos="215" w:val="left" w:leader="none"/>
        </w:tabs>
        <w:spacing w:line="319" w:lineRule="auto" w:before="1" w:after="0"/>
        <w:ind w:left="145" w:right="118" w:firstLine="0"/>
        <w:jc w:val="both"/>
        <w:rPr>
          <w:sz w:val="12"/>
        </w:rPr>
      </w:pPr>
      <w:r>
        <w:rPr>
          <w:color w:val="231F20"/>
          <w:spacing w:val="-3"/>
          <w:sz w:val="12"/>
        </w:rPr>
        <w:t>Severeijns, </w:t>
      </w:r>
      <w:r>
        <w:rPr>
          <w:color w:val="231F20"/>
          <w:sz w:val="12"/>
        </w:rPr>
        <w:t>R., </w:t>
      </w:r>
      <w:r>
        <w:rPr>
          <w:color w:val="231F20"/>
          <w:spacing w:val="-3"/>
          <w:sz w:val="12"/>
        </w:rPr>
        <w:t>Vlaeyen, </w:t>
      </w:r>
      <w:r>
        <w:rPr>
          <w:color w:val="231F20"/>
          <w:sz w:val="12"/>
        </w:rPr>
        <w:t>J. </w:t>
      </w:r>
      <w:r>
        <w:rPr>
          <w:color w:val="231F20"/>
          <w:spacing w:val="-7"/>
          <w:sz w:val="12"/>
        </w:rPr>
        <w:t>W. </w:t>
      </w:r>
      <w:r>
        <w:rPr>
          <w:color w:val="231F20"/>
          <w:sz w:val="12"/>
        </w:rPr>
        <w:t>S., &amp; van den </w:t>
      </w:r>
      <w:r>
        <w:rPr>
          <w:color w:val="231F20"/>
          <w:spacing w:val="-3"/>
          <w:sz w:val="12"/>
        </w:rPr>
        <w:t>Hout, </w:t>
      </w:r>
      <w:r>
        <w:rPr>
          <w:color w:val="231F20"/>
          <w:sz w:val="12"/>
        </w:rPr>
        <w:t>M. A. </w:t>
      </w:r>
      <w:r>
        <w:rPr>
          <w:color w:val="231F20"/>
          <w:spacing w:val="-3"/>
          <w:sz w:val="12"/>
        </w:rPr>
        <w:t>(2004). </w:t>
      </w:r>
      <w:r>
        <w:rPr>
          <w:color w:val="231F20"/>
          <w:sz w:val="12"/>
        </w:rPr>
        <w:t>Do we </w:t>
      </w:r>
      <w:r>
        <w:rPr>
          <w:color w:val="231F20"/>
          <w:spacing w:val="-3"/>
          <w:sz w:val="12"/>
        </w:rPr>
        <w:t>need </w:t>
      </w:r>
      <w:r>
        <w:rPr>
          <w:color w:val="231F20"/>
          <w:sz w:val="12"/>
        </w:rPr>
        <w:t>a </w:t>
      </w:r>
      <w:r>
        <w:rPr>
          <w:color w:val="231F20"/>
          <w:spacing w:val="-3"/>
          <w:sz w:val="12"/>
        </w:rPr>
        <w:t>communal coping model </w:t>
      </w:r>
      <w:r>
        <w:rPr>
          <w:color w:val="231F20"/>
          <w:sz w:val="12"/>
        </w:rPr>
        <w:t>of </w:t>
      </w:r>
      <w:r>
        <w:rPr>
          <w:color w:val="231F20"/>
          <w:spacing w:val="-3"/>
          <w:sz w:val="12"/>
        </w:rPr>
        <w:t>pain catastrophizing? </w:t>
      </w:r>
      <w:r>
        <w:rPr>
          <w:color w:val="231F20"/>
          <w:sz w:val="12"/>
        </w:rPr>
        <w:t>An </w:t>
      </w:r>
      <w:r>
        <w:rPr>
          <w:color w:val="231F20"/>
          <w:spacing w:val="-3"/>
          <w:sz w:val="12"/>
        </w:rPr>
        <w:t>alternative explanation. Pain, </w:t>
      </w:r>
      <w:r>
        <w:rPr>
          <w:color w:val="231F20"/>
          <w:spacing w:val="-5"/>
          <w:sz w:val="12"/>
        </w:rPr>
        <w:t>111, </w:t>
      </w:r>
      <w:r>
        <w:rPr>
          <w:color w:val="231F20"/>
          <w:spacing w:val="-3"/>
          <w:sz w:val="12"/>
        </w:rPr>
        <w:t>226-229. doi: 10.1016/j.pain.2004.07.024</w:t>
      </w:r>
    </w:p>
    <w:p>
      <w:pPr>
        <w:pStyle w:val="ListParagraph"/>
        <w:numPr>
          <w:ilvl w:val="0"/>
          <w:numId w:val="3"/>
        </w:numPr>
        <w:tabs>
          <w:tab w:pos="236" w:val="left" w:leader="none"/>
        </w:tabs>
        <w:spacing w:line="319" w:lineRule="auto" w:before="2" w:after="0"/>
        <w:ind w:left="145" w:right="118" w:firstLine="0"/>
        <w:jc w:val="both"/>
        <w:rPr>
          <w:sz w:val="12"/>
        </w:rPr>
      </w:pPr>
      <w:r>
        <w:rPr>
          <w:color w:val="231F20"/>
          <w:spacing w:val="-4"/>
          <w:sz w:val="12"/>
        </w:rPr>
        <w:t>Seyler, </w:t>
      </w:r>
      <w:r>
        <w:rPr>
          <w:color w:val="231F20"/>
          <w:sz w:val="12"/>
        </w:rPr>
        <w:t>A. &amp; </w:t>
      </w:r>
      <w:r>
        <w:rPr>
          <w:color w:val="231F20"/>
          <w:spacing w:val="-3"/>
          <w:sz w:val="12"/>
        </w:rPr>
        <w:t>González-Rodríguez, </w:t>
      </w:r>
      <w:r>
        <w:rPr>
          <w:color w:val="231F20"/>
          <w:sz w:val="12"/>
        </w:rPr>
        <w:t>E. </w:t>
      </w:r>
      <w:r>
        <w:rPr>
          <w:color w:val="231F20"/>
          <w:spacing w:val="-3"/>
          <w:sz w:val="12"/>
        </w:rPr>
        <w:t>(Octubre, 2012). Dolor </w:t>
      </w:r>
      <w:r>
        <w:rPr>
          <w:color w:val="231F20"/>
          <w:sz w:val="12"/>
        </w:rPr>
        <w:t>de </w:t>
      </w:r>
      <w:r>
        <w:rPr>
          <w:color w:val="231F20"/>
          <w:spacing w:val="-3"/>
          <w:sz w:val="12"/>
        </w:rPr>
        <w:t>miembro fantasma </w:t>
      </w:r>
      <w:r>
        <w:rPr>
          <w:color w:val="231F20"/>
          <w:sz w:val="12"/>
        </w:rPr>
        <w:t>y </w:t>
      </w:r>
      <w:r>
        <w:rPr>
          <w:color w:val="231F20"/>
          <w:spacing w:val="-3"/>
          <w:sz w:val="12"/>
        </w:rPr>
        <w:t>pensamiento catastrófico: </w:t>
      </w:r>
      <w:r>
        <w:rPr>
          <w:color w:val="231F20"/>
          <w:sz w:val="12"/>
        </w:rPr>
        <w:t>un </w:t>
      </w:r>
      <w:r>
        <w:rPr>
          <w:color w:val="231F20"/>
          <w:spacing w:val="-3"/>
          <w:sz w:val="12"/>
        </w:rPr>
        <w:t>estudio </w:t>
      </w:r>
      <w:r>
        <w:rPr>
          <w:color w:val="231F20"/>
          <w:spacing w:val="-4"/>
          <w:sz w:val="12"/>
        </w:rPr>
        <w:t>preliminar. </w:t>
      </w:r>
      <w:r>
        <w:rPr>
          <w:color w:val="231F20"/>
          <w:spacing w:val="-3"/>
          <w:sz w:val="12"/>
        </w:rPr>
        <w:t>Sesión </w:t>
      </w:r>
      <w:r>
        <w:rPr>
          <w:color w:val="231F20"/>
          <w:sz w:val="12"/>
        </w:rPr>
        <w:t>de </w:t>
      </w:r>
      <w:r>
        <w:rPr>
          <w:color w:val="231F20"/>
          <w:spacing w:val="-3"/>
          <w:sz w:val="12"/>
        </w:rPr>
        <w:t>cartel presentado </w:t>
      </w:r>
      <w:r>
        <w:rPr>
          <w:color w:val="231F20"/>
          <w:sz w:val="12"/>
        </w:rPr>
        <w:t>en el </w:t>
      </w:r>
      <w:r>
        <w:rPr>
          <w:color w:val="231F20"/>
          <w:spacing w:val="-3"/>
          <w:sz w:val="12"/>
        </w:rPr>
        <w:t>XX Congreso Mexicano </w:t>
      </w:r>
      <w:r>
        <w:rPr>
          <w:color w:val="231F20"/>
          <w:sz w:val="12"/>
        </w:rPr>
        <w:t>de </w:t>
      </w:r>
      <w:r>
        <w:rPr>
          <w:color w:val="231F20"/>
          <w:spacing w:val="-3"/>
          <w:sz w:val="12"/>
        </w:rPr>
        <w:t>Psicología </w:t>
      </w:r>
      <w:r>
        <w:rPr>
          <w:color w:val="231F20"/>
          <w:sz w:val="12"/>
        </w:rPr>
        <w:t>y III </w:t>
      </w:r>
      <w:r>
        <w:rPr>
          <w:color w:val="231F20"/>
          <w:spacing w:val="-3"/>
          <w:sz w:val="12"/>
        </w:rPr>
        <w:t>Congreso Iberoamericano </w:t>
      </w:r>
      <w:r>
        <w:rPr>
          <w:color w:val="231F20"/>
          <w:sz w:val="12"/>
        </w:rPr>
        <w:t>de </w:t>
      </w:r>
      <w:r>
        <w:rPr>
          <w:color w:val="231F20"/>
          <w:spacing w:val="-3"/>
          <w:sz w:val="12"/>
        </w:rPr>
        <w:t>Psicología </w:t>
      </w:r>
      <w:r>
        <w:rPr>
          <w:color w:val="231F20"/>
          <w:sz w:val="12"/>
        </w:rPr>
        <w:t>y </w:t>
      </w:r>
      <w:r>
        <w:rPr>
          <w:color w:val="231F20"/>
          <w:spacing w:val="-3"/>
          <w:sz w:val="12"/>
        </w:rPr>
        <w:t>Salud, Campeche,</w:t>
      </w:r>
      <w:r>
        <w:rPr>
          <w:color w:val="231F20"/>
          <w:spacing w:val="-5"/>
          <w:sz w:val="12"/>
        </w:rPr>
        <w:t> </w:t>
      </w:r>
      <w:r>
        <w:rPr>
          <w:color w:val="231F20"/>
          <w:spacing w:val="-3"/>
          <w:sz w:val="12"/>
        </w:rPr>
        <w:t>México.</w:t>
      </w:r>
    </w:p>
    <w:p>
      <w:pPr>
        <w:pStyle w:val="ListParagraph"/>
        <w:numPr>
          <w:ilvl w:val="0"/>
          <w:numId w:val="3"/>
        </w:numPr>
        <w:tabs>
          <w:tab w:pos="219" w:val="left" w:leader="none"/>
        </w:tabs>
        <w:spacing w:line="319" w:lineRule="auto" w:before="2" w:after="0"/>
        <w:ind w:left="145" w:right="120" w:firstLine="0"/>
        <w:jc w:val="both"/>
        <w:rPr>
          <w:sz w:val="12"/>
        </w:rPr>
      </w:pPr>
      <w:r>
        <w:rPr>
          <w:color w:val="231F20"/>
          <w:spacing w:val="-3"/>
          <w:sz w:val="12"/>
        </w:rPr>
        <w:t>Spanos, </w:t>
      </w:r>
      <w:r>
        <w:rPr>
          <w:color w:val="231F20"/>
          <w:sz w:val="12"/>
        </w:rPr>
        <w:t>N. </w:t>
      </w:r>
      <w:r>
        <w:rPr>
          <w:color w:val="231F20"/>
          <w:spacing w:val="-7"/>
          <w:sz w:val="12"/>
        </w:rPr>
        <w:t>P., </w:t>
      </w:r>
      <w:r>
        <w:rPr>
          <w:color w:val="231F20"/>
          <w:spacing w:val="-3"/>
          <w:sz w:val="12"/>
        </w:rPr>
        <w:t>Radtke-Bodorik, </w:t>
      </w:r>
      <w:r>
        <w:rPr>
          <w:color w:val="231F20"/>
          <w:sz w:val="12"/>
        </w:rPr>
        <w:t>H. L., </w:t>
      </w:r>
      <w:r>
        <w:rPr>
          <w:color w:val="231F20"/>
          <w:spacing w:val="-3"/>
          <w:sz w:val="12"/>
        </w:rPr>
        <w:t>Ferguson, </w:t>
      </w:r>
      <w:r>
        <w:rPr>
          <w:color w:val="231F20"/>
          <w:sz w:val="12"/>
        </w:rPr>
        <w:t>J. D., &amp; </w:t>
      </w:r>
      <w:r>
        <w:rPr>
          <w:color w:val="231F20"/>
          <w:spacing w:val="-3"/>
          <w:sz w:val="12"/>
        </w:rPr>
        <w:t>Jones, </w:t>
      </w:r>
      <w:r>
        <w:rPr>
          <w:color w:val="231F20"/>
          <w:sz w:val="12"/>
        </w:rPr>
        <w:t>B. </w:t>
      </w:r>
      <w:r>
        <w:rPr>
          <w:color w:val="231F20"/>
          <w:spacing w:val="-3"/>
          <w:sz w:val="12"/>
        </w:rPr>
        <w:t>(1979). </w:t>
      </w:r>
      <w:r>
        <w:rPr>
          <w:color w:val="231F20"/>
          <w:sz w:val="12"/>
        </w:rPr>
        <w:t>The </w:t>
      </w:r>
      <w:r>
        <w:rPr>
          <w:color w:val="231F20"/>
          <w:spacing w:val="-3"/>
          <w:sz w:val="12"/>
        </w:rPr>
        <w:t>effects of hypnotic </w:t>
      </w:r>
      <w:r>
        <w:rPr>
          <w:color w:val="231F20"/>
          <w:spacing w:val="-4"/>
          <w:sz w:val="12"/>
        </w:rPr>
        <w:t>susceptibility, </w:t>
      </w:r>
      <w:r>
        <w:rPr>
          <w:color w:val="231F20"/>
          <w:spacing w:val="-3"/>
          <w:sz w:val="12"/>
        </w:rPr>
        <w:t>suggestions </w:t>
      </w:r>
      <w:r>
        <w:rPr>
          <w:color w:val="231F20"/>
          <w:sz w:val="12"/>
        </w:rPr>
        <w:t>for </w:t>
      </w:r>
      <w:r>
        <w:rPr>
          <w:color w:val="231F20"/>
          <w:spacing w:val="-3"/>
          <w:sz w:val="12"/>
        </w:rPr>
        <w:t>analgesia, </w:t>
      </w:r>
      <w:r>
        <w:rPr>
          <w:color w:val="231F20"/>
          <w:sz w:val="12"/>
        </w:rPr>
        <w:t>and the </w:t>
      </w:r>
      <w:r>
        <w:rPr>
          <w:color w:val="231F20"/>
          <w:spacing w:val="-3"/>
          <w:sz w:val="12"/>
        </w:rPr>
        <w:t>utilization </w:t>
      </w:r>
      <w:r>
        <w:rPr>
          <w:color w:val="231F20"/>
          <w:sz w:val="12"/>
        </w:rPr>
        <w:t>of </w:t>
      </w:r>
      <w:r>
        <w:rPr>
          <w:color w:val="231F20"/>
          <w:spacing w:val="-3"/>
          <w:sz w:val="12"/>
        </w:rPr>
        <w:t>cognitive strategies </w:t>
      </w:r>
      <w:r>
        <w:rPr>
          <w:color w:val="231F20"/>
          <w:sz w:val="12"/>
        </w:rPr>
        <w:t>on the </w:t>
      </w:r>
      <w:r>
        <w:rPr>
          <w:color w:val="231F20"/>
          <w:spacing w:val="-3"/>
          <w:sz w:val="12"/>
        </w:rPr>
        <w:t>reduction </w:t>
      </w:r>
      <w:r>
        <w:rPr>
          <w:color w:val="231F20"/>
          <w:sz w:val="12"/>
        </w:rPr>
        <w:t>of </w:t>
      </w:r>
      <w:r>
        <w:rPr>
          <w:color w:val="231F20"/>
          <w:spacing w:val="-3"/>
          <w:sz w:val="12"/>
        </w:rPr>
        <w:t>pain. Journal </w:t>
      </w:r>
      <w:r>
        <w:rPr>
          <w:color w:val="231F20"/>
          <w:sz w:val="12"/>
        </w:rPr>
        <w:t>of </w:t>
      </w:r>
      <w:r>
        <w:rPr>
          <w:color w:val="231F20"/>
          <w:spacing w:val="-3"/>
          <w:sz w:val="12"/>
        </w:rPr>
        <w:t>Abnormal </w:t>
      </w:r>
      <w:r>
        <w:rPr>
          <w:color w:val="231F20"/>
          <w:spacing w:val="-4"/>
          <w:sz w:val="12"/>
        </w:rPr>
        <w:t>Psychology, </w:t>
      </w:r>
      <w:r>
        <w:rPr>
          <w:color w:val="231F20"/>
          <w:sz w:val="12"/>
        </w:rPr>
        <w:t>88, </w:t>
      </w:r>
      <w:r>
        <w:rPr>
          <w:color w:val="231F20"/>
          <w:spacing w:val="-3"/>
          <w:sz w:val="12"/>
        </w:rPr>
        <w:t>282-292. doi: 10.1037/0021- 843X.88.3.282</w:t>
      </w:r>
    </w:p>
    <w:p>
      <w:pPr>
        <w:pStyle w:val="ListParagraph"/>
        <w:numPr>
          <w:ilvl w:val="0"/>
          <w:numId w:val="3"/>
        </w:numPr>
        <w:tabs>
          <w:tab w:pos="233" w:val="left" w:leader="none"/>
        </w:tabs>
        <w:spacing w:line="319" w:lineRule="auto" w:before="1" w:after="0"/>
        <w:ind w:left="145" w:right="121" w:firstLine="0"/>
        <w:jc w:val="both"/>
        <w:rPr>
          <w:sz w:val="12"/>
        </w:rPr>
      </w:pPr>
      <w:r>
        <w:rPr>
          <w:color w:val="231F20"/>
          <w:spacing w:val="-3"/>
          <w:sz w:val="12"/>
        </w:rPr>
        <w:t>Sullivan, </w:t>
      </w:r>
      <w:r>
        <w:rPr>
          <w:color w:val="231F20"/>
          <w:sz w:val="12"/>
        </w:rPr>
        <w:t>M. J. L., </w:t>
      </w:r>
      <w:r>
        <w:rPr>
          <w:color w:val="231F20"/>
          <w:spacing w:val="-3"/>
          <w:sz w:val="12"/>
        </w:rPr>
        <w:t>Bishop, </w:t>
      </w:r>
      <w:r>
        <w:rPr>
          <w:color w:val="231F20"/>
          <w:sz w:val="12"/>
        </w:rPr>
        <w:t>S. R., &amp; </w:t>
      </w:r>
      <w:r>
        <w:rPr>
          <w:color w:val="231F20"/>
          <w:spacing w:val="-3"/>
          <w:sz w:val="12"/>
        </w:rPr>
        <w:t>Pivik, </w:t>
      </w:r>
      <w:r>
        <w:rPr>
          <w:color w:val="231F20"/>
          <w:sz w:val="12"/>
        </w:rPr>
        <w:t>J. </w:t>
      </w:r>
      <w:r>
        <w:rPr>
          <w:color w:val="231F20"/>
          <w:spacing w:val="-3"/>
          <w:sz w:val="12"/>
        </w:rPr>
        <w:t>(1995). </w:t>
      </w:r>
      <w:r>
        <w:rPr>
          <w:color w:val="231F20"/>
          <w:sz w:val="12"/>
        </w:rPr>
        <w:t>The </w:t>
      </w:r>
      <w:r>
        <w:rPr>
          <w:color w:val="231F20"/>
          <w:spacing w:val="-3"/>
          <w:sz w:val="12"/>
        </w:rPr>
        <w:t>Pain Catastrophizing Scale: Development </w:t>
      </w:r>
      <w:r>
        <w:rPr>
          <w:color w:val="231F20"/>
          <w:sz w:val="12"/>
        </w:rPr>
        <w:t>and </w:t>
      </w:r>
      <w:r>
        <w:rPr>
          <w:color w:val="231F20"/>
          <w:spacing w:val="-3"/>
          <w:sz w:val="12"/>
        </w:rPr>
        <w:t>validation. Psychological Assessment, </w:t>
      </w:r>
      <w:r>
        <w:rPr>
          <w:color w:val="231F20"/>
          <w:sz w:val="12"/>
        </w:rPr>
        <w:t>7, </w:t>
      </w:r>
      <w:r>
        <w:rPr>
          <w:color w:val="231F20"/>
          <w:spacing w:val="-3"/>
          <w:sz w:val="12"/>
        </w:rPr>
        <w:t>524-532. doi: 10.1037/1040- 3590.7.4.524</w:t>
      </w:r>
    </w:p>
    <w:p>
      <w:pPr>
        <w:pStyle w:val="ListParagraph"/>
        <w:numPr>
          <w:ilvl w:val="0"/>
          <w:numId w:val="3"/>
        </w:numPr>
        <w:tabs>
          <w:tab w:pos="219" w:val="left" w:leader="none"/>
        </w:tabs>
        <w:spacing w:line="240" w:lineRule="auto" w:before="2" w:after="0"/>
        <w:ind w:left="218" w:right="0" w:hanging="74"/>
        <w:jc w:val="both"/>
        <w:rPr>
          <w:sz w:val="12"/>
        </w:rPr>
      </w:pPr>
      <w:r>
        <w:rPr>
          <w:color w:val="231F20"/>
          <w:spacing w:val="-3"/>
          <w:sz w:val="12"/>
        </w:rPr>
        <w:t>Süren, </w:t>
      </w:r>
      <w:r>
        <w:rPr>
          <w:color w:val="231F20"/>
          <w:sz w:val="12"/>
        </w:rPr>
        <w:t>M., </w:t>
      </w:r>
      <w:r>
        <w:rPr>
          <w:color w:val="231F20"/>
          <w:spacing w:val="-3"/>
          <w:sz w:val="12"/>
        </w:rPr>
        <w:t>Okan, .I., Gökbakan, </w:t>
      </w:r>
      <w:r>
        <w:rPr>
          <w:color w:val="231F20"/>
          <w:sz w:val="12"/>
        </w:rPr>
        <w:t>A. M., </w:t>
      </w:r>
      <w:r>
        <w:rPr>
          <w:color w:val="231F20"/>
          <w:spacing w:val="-3"/>
          <w:sz w:val="12"/>
        </w:rPr>
        <w:t>Kaya, </w:t>
      </w:r>
      <w:r>
        <w:rPr>
          <w:color w:val="231F20"/>
          <w:sz w:val="12"/>
        </w:rPr>
        <w:t>Z., </w:t>
      </w:r>
      <w:r>
        <w:rPr>
          <w:color w:val="231F20"/>
          <w:spacing w:val="-3"/>
          <w:sz w:val="12"/>
        </w:rPr>
        <w:t>Erkorkmaz, </w:t>
      </w:r>
      <w:r>
        <w:rPr>
          <w:color w:val="231F20"/>
          <w:sz w:val="12"/>
        </w:rPr>
        <w:t>Ü.,</w:t>
      </w:r>
      <w:r>
        <w:rPr>
          <w:color w:val="231F20"/>
          <w:spacing w:val="7"/>
          <w:sz w:val="12"/>
        </w:rPr>
        <w:t> </w:t>
      </w:r>
      <w:r>
        <w:rPr>
          <w:color w:val="231F20"/>
          <w:spacing w:val="-3"/>
          <w:sz w:val="12"/>
        </w:rPr>
        <w:t>Arici, S.,..., </w:t>
      </w:r>
      <w:r>
        <w:rPr>
          <w:color w:val="231F20"/>
          <w:sz w:val="12"/>
        </w:rPr>
        <w:t>&amp; </w:t>
      </w:r>
      <w:r>
        <w:rPr>
          <w:color w:val="231F20"/>
          <w:spacing w:val="-3"/>
          <w:sz w:val="12"/>
        </w:rPr>
        <w:t>Kahveci,</w:t>
      </w:r>
    </w:p>
    <w:p>
      <w:pPr>
        <w:spacing w:line="319" w:lineRule="auto" w:before="46"/>
        <w:ind w:left="145" w:right="120" w:firstLine="0"/>
        <w:jc w:val="both"/>
        <w:rPr>
          <w:sz w:val="12"/>
        </w:rPr>
      </w:pPr>
      <w:r>
        <w:rPr>
          <w:color w:val="231F20"/>
          <w:sz w:val="12"/>
        </w:rPr>
        <w:t>M. </w:t>
      </w:r>
      <w:r>
        <w:rPr>
          <w:color w:val="231F20"/>
          <w:spacing w:val="-3"/>
          <w:sz w:val="12"/>
        </w:rPr>
        <w:t>(2014). Factors associated with </w:t>
      </w:r>
      <w:r>
        <w:rPr>
          <w:color w:val="231F20"/>
          <w:sz w:val="12"/>
        </w:rPr>
        <w:t>the </w:t>
      </w:r>
      <w:r>
        <w:rPr>
          <w:color w:val="231F20"/>
          <w:spacing w:val="-3"/>
          <w:sz w:val="12"/>
        </w:rPr>
        <w:t>Pain Catastrophizing Scale </w:t>
      </w:r>
      <w:r>
        <w:rPr>
          <w:color w:val="231F20"/>
          <w:sz w:val="12"/>
        </w:rPr>
        <w:t>and </w:t>
      </w:r>
      <w:r>
        <w:rPr>
          <w:color w:val="231F20"/>
          <w:spacing w:val="-3"/>
          <w:sz w:val="12"/>
        </w:rPr>
        <w:t>validation </w:t>
      </w:r>
      <w:r>
        <w:rPr>
          <w:color w:val="231F20"/>
          <w:sz w:val="12"/>
        </w:rPr>
        <w:t>in a </w:t>
      </w:r>
      <w:r>
        <w:rPr>
          <w:color w:val="231F20"/>
          <w:spacing w:val="-3"/>
          <w:sz w:val="12"/>
        </w:rPr>
        <w:t>sample </w:t>
      </w:r>
      <w:r>
        <w:rPr>
          <w:color w:val="231F20"/>
          <w:sz w:val="12"/>
        </w:rPr>
        <w:t>of the </w:t>
      </w:r>
      <w:r>
        <w:rPr>
          <w:color w:val="231F20"/>
          <w:spacing w:val="-4"/>
          <w:sz w:val="12"/>
        </w:rPr>
        <w:t>Turkish </w:t>
      </w:r>
      <w:r>
        <w:rPr>
          <w:color w:val="231F20"/>
          <w:spacing w:val="-3"/>
          <w:sz w:val="12"/>
        </w:rPr>
        <w:t>population. </w:t>
      </w:r>
      <w:r>
        <w:rPr>
          <w:color w:val="231F20"/>
          <w:spacing w:val="-4"/>
          <w:sz w:val="12"/>
        </w:rPr>
        <w:t>Turkish </w:t>
      </w:r>
      <w:r>
        <w:rPr>
          <w:color w:val="231F20"/>
          <w:spacing w:val="-3"/>
          <w:sz w:val="12"/>
        </w:rPr>
        <w:t>Journal </w:t>
      </w:r>
      <w:r>
        <w:rPr>
          <w:color w:val="231F20"/>
          <w:sz w:val="12"/>
        </w:rPr>
        <w:t>of </w:t>
      </w:r>
      <w:r>
        <w:rPr>
          <w:color w:val="231F20"/>
          <w:spacing w:val="-3"/>
          <w:sz w:val="12"/>
        </w:rPr>
        <w:t>Medical Sciences, </w:t>
      </w:r>
      <w:r>
        <w:rPr>
          <w:color w:val="231F20"/>
          <w:sz w:val="12"/>
        </w:rPr>
        <w:t>44, </w:t>
      </w:r>
      <w:r>
        <w:rPr>
          <w:color w:val="231F20"/>
          <w:spacing w:val="-3"/>
          <w:sz w:val="12"/>
        </w:rPr>
        <w:t>104-108. doi: 10.3906/ sag-1206-67</w:t>
      </w:r>
    </w:p>
    <w:p>
      <w:pPr>
        <w:spacing w:line="319" w:lineRule="auto" w:before="1"/>
        <w:ind w:left="145" w:right="120" w:firstLine="0"/>
        <w:jc w:val="both"/>
        <w:rPr>
          <w:sz w:val="12"/>
        </w:rPr>
      </w:pPr>
      <w:r>
        <w:rPr>
          <w:color w:val="231F20"/>
          <w:spacing w:val="-3"/>
          <w:sz w:val="12"/>
        </w:rPr>
        <w:t>Vélez, </w:t>
      </w:r>
      <w:r>
        <w:rPr>
          <w:color w:val="231F20"/>
          <w:spacing w:val="-7"/>
          <w:sz w:val="12"/>
        </w:rPr>
        <w:t>P., </w:t>
      </w:r>
      <w:r>
        <w:rPr>
          <w:color w:val="231F20"/>
          <w:sz w:val="12"/>
        </w:rPr>
        <w:t>&amp; </w:t>
      </w:r>
      <w:r>
        <w:rPr>
          <w:color w:val="231F20"/>
          <w:spacing w:val="-3"/>
          <w:sz w:val="12"/>
        </w:rPr>
        <w:t>Álvarez, </w:t>
      </w:r>
      <w:r>
        <w:rPr>
          <w:color w:val="231F20"/>
          <w:sz w:val="12"/>
        </w:rPr>
        <w:t>C. </w:t>
      </w:r>
      <w:r>
        <w:rPr>
          <w:color w:val="231F20"/>
          <w:spacing w:val="-3"/>
          <w:sz w:val="12"/>
        </w:rPr>
        <w:t>(2010). </w:t>
      </w:r>
      <w:r>
        <w:rPr>
          <w:color w:val="231F20"/>
          <w:spacing w:val="-4"/>
          <w:sz w:val="12"/>
        </w:rPr>
        <w:t>Validación </w:t>
      </w:r>
      <w:r>
        <w:rPr>
          <w:color w:val="231F20"/>
          <w:sz w:val="12"/>
        </w:rPr>
        <w:t>de una </w:t>
      </w:r>
      <w:r>
        <w:rPr>
          <w:color w:val="231F20"/>
          <w:spacing w:val="-3"/>
          <w:sz w:val="12"/>
        </w:rPr>
        <w:t>escala para valorar </w:t>
      </w:r>
      <w:r>
        <w:rPr>
          <w:color w:val="231F20"/>
          <w:sz w:val="12"/>
        </w:rPr>
        <w:t>el </w:t>
      </w:r>
      <w:r>
        <w:rPr>
          <w:color w:val="231F20"/>
          <w:spacing w:val="-3"/>
          <w:sz w:val="12"/>
        </w:rPr>
        <w:t>dolor </w:t>
      </w:r>
      <w:r>
        <w:rPr>
          <w:color w:val="231F20"/>
          <w:sz w:val="12"/>
        </w:rPr>
        <w:t>en </w:t>
      </w:r>
      <w:r>
        <w:rPr>
          <w:color w:val="231F20"/>
          <w:spacing w:val="-3"/>
          <w:sz w:val="12"/>
        </w:rPr>
        <w:t>pacientes odontológicos. Revista </w:t>
      </w:r>
      <w:r>
        <w:rPr>
          <w:color w:val="231F20"/>
          <w:sz w:val="12"/>
        </w:rPr>
        <w:t>CES </w:t>
      </w:r>
      <w:r>
        <w:rPr>
          <w:color w:val="231F20"/>
          <w:spacing w:val="-3"/>
          <w:sz w:val="12"/>
        </w:rPr>
        <w:t>Psicología, 3(1), 4-13.</w:t>
      </w:r>
    </w:p>
    <w:p>
      <w:pPr>
        <w:pStyle w:val="ListParagraph"/>
        <w:numPr>
          <w:ilvl w:val="0"/>
          <w:numId w:val="3"/>
        </w:numPr>
        <w:tabs>
          <w:tab w:pos="210" w:val="left" w:leader="none"/>
        </w:tabs>
        <w:spacing w:line="319" w:lineRule="auto" w:before="1" w:after="0"/>
        <w:ind w:left="145" w:right="120" w:firstLine="0"/>
        <w:jc w:val="both"/>
        <w:rPr>
          <w:sz w:val="12"/>
        </w:rPr>
      </w:pPr>
      <w:r>
        <w:rPr>
          <w:color w:val="231F20"/>
          <w:spacing w:val="-3"/>
          <w:sz w:val="12"/>
        </w:rPr>
        <w:t>Vögtle, </w:t>
      </w:r>
      <w:r>
        <w:rPr>
          <w:color w:val="231F20"/>
          <w:sz w:val="12"/>
        </w:rPr>
        <w:t>E., </w:t>
      </w:r>
      <w:r>
        <w:rPr>
          <w:color w:val="231F20"/>
          <w:spacing w:val="-3"/>
          <w:sz w:val="12"/>
        </w:rPr>
        <w:t>Barke, </w:t>
      </w:r>
      <w:r>
        <w:rPr>
          <w:color w:val="231F20"/>
          <w:sz w:val="12"/>
        </w:rPr>
        <w:t>A., &amp; </w:t>
      </w:r>
      <w:r>
        <w:rPr>
          <w:color w:val="231F20"/>
          <w:spacing w:val="-3"/>
          <w:sz w:val="12"/>
        </w:rPr>
        <w:t>Kröner-Herwig, </w:t>
      </w:r>
      <w:r>
        <w:rPr>
          <w:color w:val="231F20"/>
          <w:sz w:val="12"/>
        </w:rPr>
        <w:t>B. </w:t>
      </w:r>
      <w:r>
        <w:rPr>
          <w:color w:val="231F20"/>
          <w:spacing w:val="-3"/>
          <w:sz w:val="12"/>
        </w:rPr>
        <w:t>(2013). Nocebo hyperalgesia induced </w:t>
      </w:r>
      <w:r>
        <w:rPr>
          <w:color w:val="231F20"/>
          <w:sz w:val="12"/>
        </w:rPr>
        <w:t>by </w:t>
      </w:r>
      <w:r>
        <w:rPr>
          <w:color w:val="231F20"/>
          <w:spacing w:val="-3"/>
          <w:sz w:val="12"/>
        </w:rPr>
        <w:t>social observational learning. Pain, 154, 1427-1433. doi:</w:t>
      </w:r>
      <w:r>
        <w:rPr>
          <w:color w:val="231F20"/>
          <w:spacing w:val="-12"/>
          <w:sz w:val="12"/>
        </w:rPr>
        <w:t> </w:t>
      </w:r>
      <w:r>
        <w:rPr>
          <w:color w:val="231F20"/>
          <w:spacing w:val="-3"/>
          <w:sz w:val="12"/>
        </w:rPr>
        <w:t>10.1016/j.pain.2013.04.041</w:t>
      </w:r>
    </w:p>
    <w:p>
      <w:pPr>
        <w:pStyle w:val="ListParagraph"/>
        <w:numPr>
          <w:ilvl w:val="0"/>
          <w:numId w:val="3"/>
        </w:numPr>
        <w:tabs>
          <w:tab w:pos="214" w:val="left" w:leader="none"/>
        </w:tabs>
        <w:spacing w:line="319" w:lineRule="auto" w:before="1" w:after="0"/>
        <w:ind w:left="145" w:right="119" w:firstLine="0"/>
        <w:jc w:val="both"/>
        <w:rPr>
          <w:sz w:val="12"/>
        </w:rPr>
      </w:pPr>
      <w:r>
        <w:rPr>
          <w:color w:val="231F20"/>
          <w:spacing w:val="-4"/>
          <w:sz w:val="12"/>
        </w:rPr>
        <w:t>Walton, </w:t>
      </w:r>
      <w:r>
        <w:rPr>
          <w:color w:val="231F20"/>
          <w:sz w:val="12"/>
        </w:rPr>
        <w:t>D. M., </w:t>
      </w:r>
      <w:r>
        <w:rPr>
          <w:color w:val="231F20"/>
          <w:spacing w:val="-4"/>
          <w:sz w:val="12"/>
        </w:rPr>
        <w:t>Wideman, </w:t>
      </w:r>
      <w:r>
        <w:rPr>
          <w:color w:val="231F20"/>
          <w:spacing w:val="-6"/>
          <w:sz w:val="12"/>
        </w:rPr>
        <w:t>T. </w:t>
      </w:r>
      <w:r>
        <w:rPr>
          <w:color w:val="231F20"/>
          <w:sz w:val="12"/>
        </w:rPr>
        <w:t>H., &amp; </w:t>
      </w:r>
      <w:r>
        <w:rPr>
          <w:color w:val="231F20"/>
          <w:spacing w:val="-3"/>
          <w:sz w:val="12"/>
        </w:rPr>
        <w:t>Sullivan, </w:t>
      </w:r>
      <w:r>
        <w:rPr>
          <w:color w:val="231F20"/>
          <w:sz w:val="12"/>
        </w:rPr>
        <w:t>M. J. L. </w:t>
      </w:r>
      <w:r>
        <w:rPr>
          <w:color w:val="231F20"/>
          <w:spacing w:val="-3"/>
          <w:sz w:val="12"/>
        </w:rPr>
        <w:t>(2013). </w:t>
      </w:r>
      <w:r>
        <w:rPr>
          <w:color w:val="231F20"/>
          <w:sz w:val="12"/>
        </w:rPr>
        <w:t>A </w:t>
      </w:r>
      <w:r>
        <w:rPr>
          <w:color w:val="231F20"/>
          <w:spacing w:val="-3"/>
          <w:sz w:val="12"/>
        </w:rPr>
        <w:t>Rasch analysis </w:t>
      </w:r>
      <w:r>
        <w:rPr>
          <w:color w:val="231F20"/>
          <w:sz w:val="12"/>
        </w:rPr>
        <w:t>of the </w:t>
      </w:r>
      <w:r>
        <w:rPr>
          <w:color w:val="231F20"/>
          <w:spacing w:val="-3"/>
          <w:sz w:val="12"/>
        </w:rPr>
        <w:t>Pain Catastrophizing Scale supports </w:t>
      </w:r>
      <w:r>
        <w:rPr>
          <w:color w:val="231F20"/>
          <w:sz w:val="12"/>
        </w:rPr>
        <w:t>its use as an </w:t>
      </w:r>
      <w:r>
        <w:rPr>
          <w:color w:val="231F20"/>
          <w:spacing w:val="-3"/>
          <w:sz w:val="12"/>
        </w:rPr>
        <w:t>interval-level measure. </w:t>
      </w:r>
      <w:r>
        <w:rPr>
          <w:color w:val="231F20"/>
          <w:sz w:val="12"/>
        </w:rPr>
        <w:t>The </w:t>
      </w:r>
      <w:r>
        <w:rPr>
          <w:color w:val="231F20"/>
          <w:spacing w:val="-3"/>
          <w:sz w:val="12"/>
        </w:rPr>
        <w:t>Clinical Journal of Pain, </w:t>
      </w:r>
      <w:r>
        <w:rPr>
          <w:color w:val="231F20"/>
          <w:sz w:val="12"/>
        </w:rPr>
        <w:t>29, </w:t>
      </w:r>
      <w:r>
        <w:rPr>
          <w:color w:val="231F20"/>
          <w:spacing w:val="-3"/>
          <w:sz w:val="12"/>
        </w:rPr>
        <w:t>499-506, doi:</w:t>
      </w:r>
      <w:r>
        <w:rPr>
          <w:color w:val="231F20"/>
          <w:spacing w:val="-13"/>
          <w:sz w:val="12"/>
        </w:rPr>
        <w:t> </w:t>
      </w:r>
      <w:r>
        <w:rPr>
          <w:color w:val="231F20"/>
          <w:spacing w:val="-4"/>
          <w:sz w:val="12"/>
        </w:rPr>
        <w:t>10.1097/AJP.0b013e318269569c</w:t>
      </w:r>
    </w:p>
    <w:sectPr>
      <w:type w:val="continuous"/>
      <w:pgSz w:w="11910" w:h="15310"/>
      <w:pgMar w:top="0" w:bottom="280" w:left="1000" w:right="1000"/>
      <w:cols w:num="2" w:equalWidth="0">
        <w:col w:w="4699" w:space="690"/>
        <w:col w:w="45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376064" from="56.692902pt,56.192604pt" to="538.582902pt,56.192604pt" stroked="true" strokeweight="1pt" strokecolor="#231f20">
          <v:stroke dashstyle="solid"/>
          <w10:wrap type="none"/>
        </v:line>
      </w:pict>
    </w:r>
    <w:r>
      <w:rPr/>
      <w:pict>
        <v:shape style="position:absolute;margin-left:55.695702pt;margin-top:43.360985pt;width:183.95pt;height:12pt;mso-position-horizontal-relative:page;mso-position-vertical-relative:page;z-index:-252375040" type="#_x0000_t202" filled="false" stroked="false">
          <v:textbox inset="0,0,0,0">
            <w:txbxContent>
              <w:p>
                <w:pPr>
                  <w:spacing w:before="12"/>
                  <w:ind w:left="20" w:right="0" w:firstLine="0"/>
                  <w:jc w:val="left"/>
                  <w:rPr>
                    <w:i/>
                    <w:sz w:val="18"/>
                  </w:rPr>
                </w:pPr>
                <w:r>
                  <w:rPr>
                    <w:i/>
                    <w:color w:val="6D6E71"/>
                    <w:spacing w:val="-3"/>
                    <w:sz w:val="18"/>
                  </w:rPr>
                  <w:t>Validez </w:t>
                </w:r>
                <w:r>
                  <w:rPr>
                    <w:i/>
                    <w:color w:val="6D6E71"/>
                    <w:sz w:val="18"/>
                  </w:rPr>
                  <w:t>de la Escala de Catastrofización del Dolor</w:t>
                </w:r>
              </w:p>
            </w:txbxContent>
          </v:textbox>
          <w10:wrap type="none"/>
        </v:shape>
      </w:pict>
    </w:r>
    <w:r>
      <w:rPr/>
      <w:pict>
        <v:shape style="position:absolute;margin-left:527.582703pt;margin-top:44.152985pt;width:13pt;height:12pt;mso-position-horizontal-relative:page;mso-position-vertical-relative:page;z-index:-252374016" type="#_x0000_t202" filled="false" stroked="false">
          <v:textbox inset="0,0,0,0">
            <w:txbxContent>
              <w:p>
                <w:pPr>
                  <w:pStyle w:val="BodyText"/>
                  <w:spacing w:before="12"/>
                  <w:ind w:left="40"/>
                </w:pPr>
                <w:r>
                  <w:rPr/>
                  <w:fldChar w:fldCharType="begin"/>
                </w:r>
                <w:r>
                  <w:rPr>
                    <w:color w:val="231F20"/>
                  </w:rPr>
                  <w:instrText> PAGE </w:instrText>
                </w:r>
                <w:r>
                  <w:rPr/>
                  <w:fldChar w:fldCharType="separate"/>
                </w:r>
                <w:r>
                  <w:rPr/>
                  <w:t>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372992" from="56.692902pt,56.192604pt" to="538.582902pt,56.192604pt" stroked="true" strokeweight="1pt" strokecolor="#231f20">
          <v:stroke dashstyle="solid"/>
          <w10:wrap type="none"/>
        </v:line>
      </w:pict>
    </w:r>
    <w:r>
      <w:rPr/>
      <w:pict>
        <v:shape style="position:absolute;margin-left:235.483597pt;margin-top:42.937386pt;width:49.75pt;height:12pt;mso-position-horizontal-relative:page;mso-position-vertical-relative:page;z-index:-252371968" type="#_x0000_t202" filled="false" stroked="false">
          <v:textbox inset="0,0,0,0">
            <w:txbxContent>
              <w:p>
                <w:pPr>
                  <w:spacing w:before="12"/>
                  <w:ind w:left="20" w:right="0" w:firstLine="0"/>
                  <w:jc w:val="left"/>
                  <w:rPr>
                    <w:i/>
                    <w:sz w:val="18"/>
                  </w:rPr>
                </w:pPr>
                <w:r>
                  <w:rPr>
                    <w:i/>
                    <w:color w:val="6D6E71"/>
                    <w:sz w:val="18"/>
                  </w:rPr>
                  <w:t>Seyler y cols.</w:t>
                </w:r>
              </w:p>
            </w:txbxContent>
          </v:textbox>
          <w10:wrap type="none"/>
        </v:shape>
      </w:pict>
    </w:r>
    <w:r>
      <w:rPr/>
      <w:pict>
        <v:shape style="position:absolute;margin-left:370.726715pt;margin-top:43.645985pt;width:168.9pt;height:12pt;mso-position-horizontal-relative:page;mso-position-vertical-relative:page;z-index:-252370944" type="#_x0000_t202" filled="false" stroked="false">
          <v:textbox inset="0,0,0,0">
            <w:txbxContent>
              <w:p>
                <w:pPr>
                  <w:spacing w:before="12"/>
                  <w:ind w:left="20" w:right="0" w:firstLine="0"/>
                  <w:jc w:val="left"/>
                  <w:rPr>
                    <w:i/>
                    <w:sz w:val="18"/>
                  </w:rPr>
                </w:pPr>
                <w:r>
                  <w:rPr>
                    <w:i/>
                    <w:color w:val="231F20"/>
                    <w:sz w:val="18"/>
                  </w:rPr>
                  <w:t>Revista El Dolor - Nº 61 - Año 24 - Julio 2014</w:t>
                </w:r>
              </w:p>
            </w:txbxContent>
          </v:textbox>
          <w10:wrap type="none"/>
        </v:shape>
      </w:pict>
    </w:r>
    <w:r>
      <w:rPr/>
      <w:pict>
        <v:shape style="position:absolute;margin-left:54.692902pt;margin-top:44.164783pt;width:13pt;height:12pt;mso-position-horizontal-relative:page;mso-position-vertical-relative:page;z-index:-252369920" type="#_x0000_t202" filled="false" stroked="false">
          <v:textbox inset="0,0,0,0">
            <w:txbxContent>
              <w:p>
                <w:pPr>
                  <w:pStyle w:val="BodyText"/>
                  <w:spacing w:before="12"/>
                  <w:ind w:left="40"/>
                </w:pPr>
                <w:r>
                  <w:rPr/>
                  <w:fldChar w:fldCharType="begin"/>
                </w:r>
                <w:r>
                  <w:rPr>
                    <w:color w:val="231F20"/>
                  </w:rPr>
                  <w:instrText> PAGE </w:instrText>
                </w:r>
                <w:r>
                  <w:rPr/>
                  <w:fldChar w:fldCharType="separate"/>
                </w:r>
                <w:r>
                  <w:rPr/>
                  <w:t>20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368896" from="56.692902pt,56.192604pt" to="538.582902pt,56.192604pt" stroked="true" strokeweight="1pt" strokecolor="#231f20">
          <v:stroke dashstyle="solid"/>
          <w10:wrap type="none"/>
        </v:line>
      </w:pict>
    </w:r>
    <w:r>
      <w:rPr/>
      <w:pict>
        <v:shape style="position:absolute;margin-left:370.726715pt;margin-top:43.645985pt;width:168.9pt;height:12pt;mso-position-horizontal-relative:page;mso-position-vertical-relative:page;z-index:-252367872" type="#_x0000_t202" filled="false" stroked="false">
          <v:textbox inset="0,0,0,0">
            <w:txbxContent>
              <w:p>
                <w:pPr>
                  <w:spacing w:before="12"/>
                  <w:ind w:left="20" w:right="0" w:firstLine="0"/>
                  <w:jc w:val="left"/>
                  <w:rPr>
                    <w:i/>
                    <w:sz w:val="18"/>
                  </w:rPr>
                </w:pPr>
                <w:r>
                  <w:rPr>
                    <w:i/>
                    <w:color w:val="231F20"/>
                    <w:sz w:val="18"/>
                  </w:rPr>
                  <w:t>Revista El Dolor - Nº 61 - Año 24 - Julio 2014</w:t>
                </w:r>
              </w:p>
            </w:txbxContent>
          </v:textbox>
          <w10:wrap type="none"/>
        </v:shape>
      </w:pict>
    </w:r>
    <w:r>
      <w:rPr/>
      <w:pict>
        <v:shape style="position:absolute;margin-left:54.692902pt;margin-top:44.164783pt;width:13pt;height:12pt;mso-position-horizontal-relative:page;mso-position-vertical-relative:page;z-index:-252366848" type="#_x0000_t202" filled="false" stroked="false">
          <v:textbox inset="0,0,0,0">
            <w:txbxContent>
              <w:p>
                <w:pPr>
                  <w:pStyle w:val="BodyText"/>
                  <w:spacing w:before="12"/>
                  <w:ind w:left="40"/>
                </w:pPr>
                <w:r>
                  <w:rPr/>
                  <w:fldChar w:fldCharType="begin"/>
                </w:r>
                <w:r>
                  <w:rPr>
                    <w:color w:val="231F20"/>
                  </w:rPr>
                  <w:instrText> PAGE </w:instrText>
                </w:r>
                <w:r>
                  <w:rPr/>
                  <w:fldChar w:fldCharType="separate"/>
                </w:r>
                <w:r>
                  <w:rPr/>
                  <w:t>24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45" w:hanging="80"/>
      </w:pPr>
      <w:rPr>
        <w:rFonts w:hint="default" w:ascii="Times New Roman" w:hAnsi="Times New Roman" w:eastAsia="Times New Roman" w:cs="Times New Roman"/>
        <w:color w:val="231F20"/>
        <w:w w:val="100"/>
        <w:sz w:val="12"/>
        <w:szCs w:val="12"/>
        <w:lang w:val="es-ES" w:eastAsia="es-ES" w:bidi="es-ES"/>
      </w:rPr>
    </w:lvl>
    <w:lvl w:ilvl="1">
      <w:start w:val="0"/>
      <w:numFmt w:val="bullet"/>
      <w:lvlText w:val="•"/>
      <w:lvlJc w:val="left"/>
      <w:pPr>
        <w:ind w:left="577" w:hanging="80"/>
      </w:pPr>
      <w:rPr>
        <w:rFonts w:hint="default"/>
        <w:lang w:val="es-ES" w:eastAsia="es-ES" w:bidi="es-ES"/>
      </w:rPr>
    </w:lvl>
    <w:lvl w:ilvl="2">
      <w:start w:val="0"/>
      <w:numFmt w:val="bullet"/>
      <w:lvlText w:val="•"/>
      <w:lvlJc w:val="left"/>
      <w:pPr>
        <w:ind w:left="1015" w:hanging="80"/>
      </w:pPr>
      <w:rPr>
        <w:rFonts w:hint="default"/>
        <w:lang w:val="es-ES" w:eastAsia="es-ES" w:bidi="es-ES"/>
      </w:rPr>
    </w:lvl>
    <w:lvl w:ilvl="3">
      <w:start w:val="0"/>
      <w:numFmt w:val="bullet"/>
      <w:lvlText w:val="•"/>
      <w:lvlJc w:val="left"/>
      <w:pPr>
        <w:ind w:left="1453" w:hanging="80"/>
      </w:pPr>
      <w:rPr>
        <w:rFonts w:hint="default"/>
        <w:lang w:val="es-ES" w:eastAsia="es-ES" w:bidi="es-ES"/>
      </w:rPr>
    </w:lvl>
    <w:lvl w:ilvl="4">
      <w:start w:val="0"/>
      <w:numFmt w:val="bullet"/>
      <w:lvlText w:val="•"/>
      <w:lvlJc w:val="left"/>
      <w:pPr>
        <w:ind w:left="1890" w:hanging="80"/>
      </w:pPr>
      <w:rPr>
        <w:rFonts w:hint="default"/>
        <w:lang w:val="es-ES" w:eastAsia="es-ES" w:bidi="es-ES"/>
      </w:rPr>
    </w:lvl>
    <w:lvl w:ilvl="5">
      <w:start w:val="0"/>
      <w:numFmt w:val="bullet"/>
      <w:lvlText w:val="•"/>
      <w:lvlJc w:val="left"/>
      <w:pPr>
        <w:ind w:left="2328" w:hanging="80"/>
      </w:pPr>
      <w:rPr>
        <w:rFonts w:hint="default"/>
        <w:lang w:val="es-ES" w:eastAsia="es-ES" w:bidi="es-ES"/>
      </w:rPr>
    </w:lvl>
    <w:lvl w:ilvl="6">
      <w:start w:val="0"/>
      <w:numFmt w:val="bullet"/>
      <w:lvlText w:val="•"/>
      <w:lvlJc w:val="left"/>
      <w:pPr>
        <w:ind w:left="2766" w:hanging="80"/>
      </w:pPr>
      <w:rPr>
        <w:rFonts w:hint="default"/>
        <w:lang w:val="es-ES" w:eastAsia="es-ES" w:bidi="es-ES"/>
      </w:rPr>
    </w:lvl>
    <w:lvl w:ilvl="7">
      <w:start w:val="0"/>
      <w:numFmt w:val="bullet"/>
      <w:lvlText w:val="•"/>
      <w:lvlJc w:val="left"/>
      <w:pPr>
        <w:ind w:left="3203" w:hanging="80"/>
      </w:pPr>
      <w:rPr>
        <w:rFonts w:hint="default"/>
        <w:lang w:val="es-ES" w:eastAsia="es-ES" w:bidi="es-ES"/>
      </w:rPr>
    </w:lvl>
    <w:lvl w:ilvl="8">
      <w:start w:val="0"/>
      <w:numFmt w:val="bullet"/>
      <w:lvlText w:val="•"/>
      <w:lvlJc w:val="left"/>
      <w:pPr>
        <w:ind w:left="3641" w:hanging="80"/>
      </w:pPr>
      <w:rPr>
        <w:rFonts w:hint="default"/>
        <w:lang w:val="es-ES" w:eastAsia="es-ES" w:bidi="es-ES"/>
      </w:rPr>
    </w:lvl>
  </w:abstractNum>
  <w:abstractNum w:abstractNumId="1">
    <w:multiLevelType w:val="hybridMultilevel"/>
    <w:lvl w:ilvl="0">
      <w:start w:val="0"/>
      <w:numFmt w:val="bullet"/>
      <w:lvlText w:val="-"/>
      <w:lvlJc w:val="left"/>
      <w:pPr>
        <w:ind w:left="428" w:hanging="64"/>
      </w:pPr>
      <w:rPr>
        <w:rFonts w:hint="default" w:ascii="Times New Roman" w:hAnsi="Times New Roman" w:eastAsia="Times New Roman" w:cs="Times New Roman"/>
        <w:color w:val="231F20"/>
        <w:w w:val="100"/>
        <w:sz w:val="12"/>
        <w:szCs w:val="12"/>
        <w:lang w:val="es-ES" w:eastAsia="es-ES" w:bidi="es-ES"/>
      </w:rPr>
    </w:lvl>
    <w:lvl w:ilvl="1">
      <w:start w:val="0"/>
      <w:numFmt w:val="bullet"/>
      <w:lvlText w:val="•"/>
      <w:lvlJc w:val="left"/>
      <w:pPr>
        <w:ind w:left="847" w:hanging="64"/>
      </w:pPr>
      <w:rPr>
        <w:rFonts w:hint="default"/>
        <w:lang w:val="es-ES" w:eastAsia="es-ES" w:bidi="es-ES"/>
      </w:rPr>
    </w:lvl>
    <w:lvl w:ilvl="2">
      <w:start w:val="0"/>
      <w:numFmt w:val="bullet"/>
      <w:lvlText w:val="•"/>
      <w:lvlJc w:val="left"/>
      <w:pPr>
        <w:ind w:left="1275" w:hanging="64"/>
      </w:pPr>
      <w:rPr>
        <w:rFonts w:hint="default"/>
        <w:lang w:val="es-ES" w:eastAsia="es-ES" w:bidi="es-ES"/>
      </w:rPr>
    </w:lvl>
    <w:lvl w:ilvl="3">
      <w:start w:val="0"/>
      <w:numFmt w:val="bullet"/>
      <w:lvlText w:val="•"/>
      <w:lvlJc w:val="left"/>
      <w:pPr>
        <w:ind w:left="1703" w:hanging="64"/>
      </w:pPr>
      <w:rPr>
        <w:rFonts w:hint="default"/>
        <w:lang w:val="es-ES" w:eastAsia="es-ES" w:bidi="es-ES"/>
      </w:rPr>
    </w:lvl>
    <w:lvl w:ilvl="4">
      <w:start w:val="0"/>
      <w:numFmt w:val="bullet"/>
      <w:lvlText w:val="•"/>
      <w:lvlJc w:val="left"/>
      <w:pPr>
        <w:ind w:left="2131" w:hanging="64"/>
      </w:pPr>
      <w:rPr>
        <w:rFonts w:hint="default"/>
        <w:lang w:val="es-ES" w:eastAsia="es-ES" w:bidi="es-ES"/>
      </w:rPr>
    </w:lvl>
    <w:lvl w:ilvl="5">
      <w:start w:val="0"/>
      <w:numFmt w:val="bullet"/>
      <w:lvlText w:val="•"/>
      <w:lvlJc w:val="left"/>
      <w:pPr>
        <w:ind w:left="2559" w:hanging="64"/>
      </w:pPr>
      <w:rPr>
        <w:rFonts w:hint="default"/>
        <w:lang w:val="es-ES" w:eastAsia="es-ES" w:bidi="es-ES"/>
      </w:rPr>
    </w:lvl>
    <w:lvl w:ilvl="6">
      <w:start w:val="0"/>
      <w:numFmt w:val="bullet"/>
      <w:lvlText w:val="•"/>
      <w:lvlJc w:val="left"/>
      <w:pPr>
        <w:ind w:left="2987" w:hanging="64"/>
      </w:pPr>
      <w:rPr>
        <w:rFonts w:hint="default"/>
        <w:lang w:val="es-ES" w:eastAsia="es-ES" w:bidi="es-ES"/>
      </w:rPr>
    </w:lvl>
    <w:lvl w:ilvl="7">
      <w:start w:val="0"/>
      <w:numFmt w:val="bullet"/>
      <w:lvlText w:val="•"/>
      <w:lvlJc w:val="left"/>
      <w:pPr>
        <w:ind w:left="3415" w:hanging="64"/>
      </w:pPr>
      <w:rPr>
        <w:rFonts w:hint="default"/>
        <w:lang w:val="es-ES" w:eastAsia="es-ES" w:bidi="es-ES"/>
      </w:rPr>
    </w:lvl>
    <w:lvl w:ilvl="8">
      <w:start w:val="0"/>
      <w:numFmt w:val="bullet"/>
      <w:lvlText w:val="•"/>
      <w:lvlJc w:val="left"/>
      <w:pPr>
        <w:ind w:left="3842" w:hanging="64"/>
      </w:pPr>
      <w:rPr>
        <w:rFonts w:hint="default"/>
        <w:lang w:val="es-ES" w:eastAsia="es-ES" w:bidi="es-ES"/>
      </w:rPr>
    </w:lvl>
  </w:abstractNum>
  <w:abstractNum w:abstractNumId="0">
    <w:multiLevelType w:val="hybridMultilevel"/>
    <w:lvl w:ilvl="0">
      <w:start w:val="1"/>
      <w:numFmt w:val="decimal"/>
      <w:lvlText w:val="(%1)"/>
      <w:lvlJc w:val="left"/>
      <w:pPr>
        <w:ind w:left="133" w:hanging="380"/>
        <w:jc w:val="left"/>
      </w:pPr>
      <w:rPr>
        <w:rFonts w:hint="default" w:ascii="Verdana" w:hAnsi="Verdana" w:eastAsia="Verdana" w:cs="Verdana"/>
        <w:i/>
        <w:color w:val="6D6E71"/>
        <w:spacing w:val="0"/>
        <w:w w:val="100"/>
        <w:sz w:val="16"/>
        <w:szCs w:val="16"/>
        <w:lang w:val="es-ES" w:eastAsia="es-ES" w:bidi="es-ES"/>
      </w:rPr>
    </w:lvl>
    <w:lvl w:ilvl="1">
      <w:start w:val="0"/>
      <w:numFmt w:val="bullet"/>
      <w:lvlText w:val="•"/>
      <w:lvlJc w:val="left"/>
      <w:pPr>
        <w:ind w:left="595" w:hanging="380"/>
      </w:pPr>
      <w:rPr>
        <w:rFonts w:hint="default"/>
        <w:lang w:val="es-ES" w:eastAsia="es-ES" w:bidi="es-ES"/>
      </w:rPr>
    </w:lvl>
    <w:lvl w:ilvl="2">
      <w:start w:val="0"/>
      <w:numFmt w:val="bullet"/>
      <w:lvlText w:val="•"/>
      <w:lvlJc w:val="left"/>
      <w:pPr>
        <w:ind w:left="1050" w:hanging="380"/>
      </w:pPr>
      <w:rPr>
        <w:rFonts w:hint="default"/>
        <w:lang w:val="es-ES" w:eastAsia="es-ES" w:bidi="es-ES"/>
      </w:rPr>
    </w:lvl>
    <w:lvl w:ilvl="3">
      <w:start w:val="0"/>
      <w:numFmt w:val="bullet"/>
      <w:lvlText w:val="•"/>
      <w:lvlJc w:val="left"/>
      <w:pPr>
        <w:ind w:left="1505" w:hanging="380"/>
      </w:pPr>
      <w:rPr>
        <w:rFonts w:hint="default"/>
        <w:lang w:val="es-ES" w:eastAsia="es-ES" w:bidi="es-ES"/>
      </w:rPr>
    </w:lvl>
    <w:lvl w:ilvl="4">
      <w:start w:val="0"/>
      <w:numFmt w:val="bullet"/>
      <w:lvlText w:val="•"/>
      <w:lvlJc w:val="left"/>
      <w:pPr>
        <w:ind w:left="1960" w:hanging="380"/>
      </w:pPr>
      <w:rPr>
        <w:rFonts w:hint="default"/>
        <w:lang w:val="es-ES" w:eastAsia="es-ES" w:bidi="es-ES"/>
      </w:rPr>
    </w:lvl>
    <w:lvl w:ilvl="5">
      <w:start w:val="0"/>
      <w:numFmt w:val="bullet"/>
      <w:lvlText w:val="•"/>
      <w:lvlJc w:val="left"/>
      <w:pPr>
        <w:ind w:left="2415" w:hanging="380"/>
      </w:pPr>
      <w:rPr>
        <w:rFonts w:hint="default"/>
        <w:lang w:val="es-ES" w:eastAsia="es-ES" w:bidi="es-ES"/>
      </w:rPr>
    </w:lvl>
    <w:lvl w:ilvl="6">
      <w:start w:val="0"/>
      <w:numFmt w:val="bullet"/>
      <w:lvlText w:val="•"/>
      <w:lvlJc w:val="left"/>
      <w:pPr>
        <w:ind w:left="2870" w:hanging="380"/>
      </w:pPr>
      <w:rPr>
        <w:rFonts w:hint="default"/>
        <w:lang w:val="es-ES" w:eastAsia="es-ES" w:bidi="es-ES"/>
      </w:rPr>
    </w:lvl>
    <w:lvl w:ilvl="7">
      <w:start w:val="0"/>
      <w:numFmt w:val="bullet"/>
      <w:lvlText w:val="•"/>
      <w:lvlJc w:val="left"/>
      <w:pPr>
        <w:ind w:left="3326" w:hanging="380"/>
      </w:pPr>
      <w:rPr>
        <w:rFonts w:hint="default"/>
        <w:lang w:val="es-ES" w:eastAsia="es-ES" w:bidi="es-ES"/>
      </w:rPr>
    </w:lvl>
    <w:lvl w:ilvl="8">
      <w:start w:val="0"/>
      <w:numFmt w:val="bullet"/>
      <w:lvlText w:val="•"/>
      <w:lvlJc w:val="left"/>
      <w:pPr>
        <w:ind w:left="3781" w:hanging="380"/>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18"/>
      <w:szCs w:val="18"/>
      <w:lang w:val="es-ES" w:eastAsia="es-ES" w:bidi="es-ES"/>
    </w:rPr>
  </w:style>
  <w:style w:styleId="Heading1" w:type="paragraph">
    <w:name w:val="Heading 1"/>
    <w:basedOn w:val="Normal"/>
    <w:uiPriority w:val="1"/>
    <w:qFormat/>
    <w:pPr>
      <w:spacing w:before="90"/>
      <w:ind w:left="133"/>
      <w:outlineLvl w:val="1"/>
    </w:pPr>
    <w:rPr>
      <w:rFonts w:ascii="Times New Roman" w:hAnsi="Times New Roman" w:eastAsia="Times New Roman" w:cs="Times New Roman"/>
      <w:b/>
      <w:bCs/>
      <w:sz w:val="24"/>
      <w:szCs w:val="24"/>
      <w:lang w:val="es-ES" w:eastAsia="es-ES" w:bidi="es-ES"/>
    </w:rPr>
  </w:style>
  <w:style w:styleId="Heading2" w:type="paragraph">
    <w:name w:val="Heading 2"/>
    <w:basedOn w:val="Normal"/>
    <w:uiPriority w:val="1"/>
    <w:qFormat/>
    <w:pPr>
      <w:spacing w:before="100"/>
      <w:ind w:left="133"/>
      <w:outlineLvl w:val="2"/>
    </w:pPr>
    <w:rPr>
      <w:rFonts w:ascii="Verdana" w:hAnsi="Verdana" w:eastAsia="Verdana" w:cs="Verdana"/>
      <w:b/>
      <w:bCs/>
      <w:sz w:val="20"/>
      <w:szCs w:val="20"/>
      <w:lang w:val="es-ES" w:eastAsia="es-ES" w:bidi="es-ES"/>
    </w:rPr>
  </w:style>
  <w:style w:styleId="Heading3" w:type="paragraph">
    <w:name w:val="Heading 3"/>
    <w:basedOn w:val="Normal"/>
    <w:uiPriority w:val="1"/>
    <w:qFormat/>
    <w:pPr>
      <w:spacing w:line="201" w:lineRule="exact"/>
      <w:ind w:left="133"/>
      <w:outlineLvl w:val="3"/>
    </w:pPr>
    <w:rPr>
      <w:rFonts w:ascii="Times New Roman" w:hAnsi="Times New Roman" w:eastAsia="Times New Roman" w:cs="Times New Roman"/>
      <w:b/>
      <w:bCs/>
      <w:sz w:val="18"/>
      <w:szCs w:val="18"/>
      <w:lang w:val="es-ES" w:eastAsia="es-ES" w:bidi="es-ES"/>
    </w:rPr>
  </w:style>
  <w:style w:styleId="ListParagraph" w:type="paragraph">
    <w:name w:val="List Paragraph"/>
    <w:basedOn w:val="Normal"/>
    <w:uiPriority w:val="1"/>
    <w:qFormat/>
    <w:pPr>
      <w:spacing w:before="1"/>
      <w:ind w:left="145" w:right="119"/>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mailto:seyler47@hotmail.com" TargetMode="External"/><Relationship Id="rId9" Type="http://schemas.openxmlformats.org/officeDocument/2006/relationships/header" Target="header3.xml"/><Relationship Id="rId10" Type="http://schemas.openxmlformats.org/officeDocument/2006/relationships/hyperlink" Target="http://www.funveca.org/revista/pedido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El Dolor 61.indd</dc:title>
  <dcterms:created xsi:type="dcterms:W3CDTF">2020-11-19T13:33:24Z</dcterms:created>
  <dcterms:modified xsi:type="dcterms:W3CDTF">2020-11-19T13:33:24Z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Creator">
    <vt:lpwstr>Adobe InDesign CS6 (Windows)</vt:lpwstr>
  </property>
  <property fmtid="{D5CDD505-2E9C-101B-9397-08002B2CF9AE}" pid="4" name="LastSaved">
    <vt:filetime>2020-11-19T00:00:00Z</vt:filetime>
  </property>
</Properties>
</file>